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5591" w:type="dxa"/>
        <w:tblCellSpacing w:w="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376"/>
        <w:gridCol w:w="8366"/>
      </w:tblGrid>
      <w:tr w:rsidR="005763B9" w:rsidRPr="001A19C5" w14:paraId="0F0DF067" w14:textId="77777777" w:rsidTr="00581616">
        <w:trPr>
          <w:tblCellSpacing w:w="11" w:type="dxa"/>
        </w:trPr>
        <w:tc>
          <w:tcPr>
            <w:tcW w:w="816" w:type="dxa"/>
            <w:shd w:val="clear" w:color="auto" w:fill="A6A6A6" w:themeFill="background1" w:themeFillShade="A6"/>
          </w:tcPr>
          <w:p w14:paraId="4BE18C64" w14:textId="77777777" w:rsidR="005763B9" w:rsidRPr="0032791C" w:rsidRDefault="005763B9" w:rsidP="00400D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D3B41E" w14:textId="77777777" w:rsidR="005763B9" w:rsidRPr="0032791C" w:rsidRDefault="005763B9" w:rsidP="00400D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14709" w:type="dxa"/>
            <w:gridSpan w:val="2"/>
            <w:shd w:val="clear" w:color="auto" w:fill="A6A6A6" w:themeFill="background1" w:themeFillShade="A6"/>
          </w:tcPr>
          <w:p w14:paraId="22B1A9EF" w14:textId="77777777" w:rsidR="005763B9" w:rsidRPr="001A19C5" w:rsidRDefault="005763B9" w:rsidP="00400D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D0F0CC" w14:textId="55B6B1F8" w:rsidR="005763B9" w:rsidRPr="001A19C5" w:rsidRDefault="005763B9" w:rsidP="00400D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19C5">
              <w:rPr>
                <w:rFonts w:ascii="Verdana" w:hAnsi="Verdana"/>
                <w:b/>
                <w:sz w:val="16"/>
                <w:szCs w:val="16"/>
              </w:rPr>
              <w:t xml:space="preserve">Required </w:t>
            </w:r>
            <w:r w:rsidR="001E0437" w:rsidRPr="001A19C5">
              <w:rPr>
                <w:rFonts w:ascii="Verdana" w:hAnsi="Verdana"/>
                <w:b/>
                <w:sz w:val="16"/>
                <w:szCs w:val="16"/>
              </w:rPr>
              <w:t>Outcomes -</w:t>
            </w:r>
            <w:r w:rsidRPr="001A19C5">
              <w:rPr>
                <w:rFonts w:ascii="Verdana" w:hAnsi="Verdana"/>
                <w:b/>
                <w:sz w:val="16"/>
                <w:szCs w:val="16"/>
              </w:rPr>
              <w:t xml:space="preserve"> Quality of accommodation </w:t>
            </w:r>
          </w:p>
          <w:p w14:paraId="2EB273B7" w14:textId="77777777" w:rsidR="005763B9" w:rsidRPr="001A19C5" w:rsidRDefault="005763B9" w:rsidP="00400D5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1616" w:rsidRPr="001A19C5" w14:paraId="08B5B9B3" w14:textId="77777777" w:rsidTr="00581616">
        <w:trPr>
          <w:trHeight w:val="747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24CC4662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1.1a</w:t>
            </w:r>
          </w:p>
          <w:p w14:paraId="4BB4E276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53FECB" w14:textId="2917D3A1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F2F2F2" w:themeFill="background1" w:themeFillShade="F2"/>
          </w:tcPr>
          <w:p w14:paraId="35628D62" w14:textId="431147B7" w:rsidR="00581616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ensure that tenants’ homes meet the standard set out in section five of the Government’s </w:t>
            </w:r>
            <w:r w:rsidRPr="001A19C5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/>
              </w:rPr>
              <w:t>Decent Homes Guidance</w:t>
            </w: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and continue to maintain their homes to at least this standard</w:t>
            </w:r>
          </w:p>
          <w:p w14:paraId="77A0A5D5" w14:textId="77777777" w:rsidR="00581616" w:rsidRPr="001A19C5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1F0AA65" w14:textId="6E418E6B" w:rsidR="00581616" w:rsidRPr="001A19C5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7C28518C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1CD6F2E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312F1359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76061CCA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638B5AF4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742D404B" w14:textId="77777777" w:rsidR="00581616" w:rsidRPr="00B02749" w:rsidRDefault="00581616" w:rsidP="0058161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07086E8B" w14:textId="77777777" w:rsidR="00581616" w:rsidRPr="00B02749" w:rsidRDefault="00581616" w:rsidP="0058161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6985702F" w14:textId="77777777" w:rsidR="00581616" w:rsidRPr="00B02749" w:rsidRDefault="00581616" w:rsidP="0058161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3F2DA2ED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54D02E7F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51949427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62AC57EB" w14:textId="1A98D4F2" w:rsidR="00581616" w:rsidRPr="00CD56A8" w:rsidRDefault="00581616" w:rsidP="00581616">
            <w:pPr>
              <w:tabs>
                <w:tab w:val="left" w:pos="111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1616" w:rsidRPr="001A19C5" w14:paraId="57C76709" w14:textId="77777777" w:rsidTr="00581616">
        <w:trPr>
          <w:trHeight w:val="1475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3EA1CE03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1.1b</w:t>
            </w:r>
          </w:p>
          <w:p w14:paraId="60691597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6E2D27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24DB8E" w14:textId="121EA36E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F2F2F2" w:themeFill="background1" w:themeFillShade="F2"/>
          </w:tcPr>
          <w:p w14:paraId="09079C6C" w14:textId="77777777" w:rsidR="00581616" w:rsidRPr="001A19C5" w:rsidRDefault="00581616" w:rsidP="00581616">
            <w:pPr>
              <w:spacing w:after="200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</w:t>
            </w:r>
            <w:r w:rsidRPr="001A19C5"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>meet the standards of design and quality</w:t>
            </w: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that applied when the home was built and were required as a condition of publicly funded financial </w:t>
            </w:r>
            <w:proofErr w:type="gramStart"/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assistance, if</w:t>
            </w:r>
            <w:proofErr w:type="gramEnd"/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these standards are higher than the Decent Homes Standard.</w:t>
            </w:r>
          </w:p>
          <w:p w14:paraId="069B4BAA" w14:textId="77777777" w:rsidR="00581616" w:rsidRPr="00C14562" w:rsidRDefault="00581616" w:rsidP="00581616">
            <w:pPr>
              <w:rPr>
                <w:rFonts w:ascii="Verdana" w:eastAsia="Times New Roman" w:hAnsi="Verdana" w:cs="Arial"/>
                <w:i/>
                <w:sz w:val="16"/>
                <w:szCs w:val="16"/>
                <w:lang w:val="en-US"/>
              </w:rPr>
            </w:pPr>
          </w:p>
          <w:p w14:paraId="040899CE" w14:textId="005076EA" w:rsidR="00581616" w:rsidRPr="005476F8" w:rsidRDefault="00581616" w:rsidP="00581616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35298467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4C92116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03070F47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0E1D8CE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334731A7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4D48A3D7" w14:textId="77777777" w:rsidR="00581616" w:rsidRPr="00B02749" w:rsidRDefault="00581616" w:rsidP="00581616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76C25694" w14:textId="77777777" w:rsidR="00581616" w:rsidRPr="00B02749" w:rsidRDefault="00581616" w:rsidP="00581616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1880660D" w14:textId="77777777" w:rsidR="00581616" w:rsidRPr="00B02749" w:rsidRDefault="00581616" w:rsidP="00581616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10D7C4FC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0ACBD3B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DE4576D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40DF763A" w14:textId="6365E985" w:rsidR="00581616" w:rsidRPr="001958D4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1616" w:rsidRPr="001A19C5" w14:paraId="19A81E87" w14:textId="77777777" w:rsidTr="000A3EDB">
        <w:trPr>
          <w:trHeight w:val="708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17C8A78D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1.1c</w:t>
            </w:r>
          </w:p>
          <w:p w14:paraId="07D0998D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15CE6F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F2F2F2" w:themeFill="background1" w:themeFillShade="F2"/>
          </w:tcPr>
          <w:p w14:paraId="0ECE2536" w14:textId="5DC973C7" w:rsidR="00581616" w:rsidRDefault="00581616" w:rsidP="00581616">
            <w:pPr>
              <w:spacing w:after="200"/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</w:pP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in agreeing a local offer, ensure that it is set at a level not less than these standards and have regard to section six of the </w:t>
            </w:r>
            <w:r w:rsidRPr="001A19C5"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>Government’s Decent Homes Guidance</w:t>
            </w:r>
          </w:p>
          <w:p w14:paraId="3F32D74D" w14:textId="77777777" w:rsidR="00581616" w:rsidRPr="001A19C5" w:rsidRDefault="00581616" w:rsidP="00581616">
            <w:pPr>
              <w:pStyle w:val="NoSpacing"/>
              <w:numPr>
                <w:ilvl w:val="0"/>
                <w:numId w:val="17"/>
              </w:numPr>
              <w:ind w:left="144" w:hanging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07A4D236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9210FD9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6469D471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B07E05F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083776E1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52D84B76" w14:textId="77777777" w:rsidR="00581616" w:rsidRPr="00B02749" w:rsidRDefault="00581616" w:rsidP="00581616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4ED3D0C6" w14:textId="77777777" w:rsidR="00581616" w:rsidRPr="00B02749" w:rsidRDefault="00581616" w:rsidP="00581616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2EFD0CC7" w14:textId="77777777" w:rsidR="00581616" w:rsidRPr="00B02749" w:rsidRDefault="00581616" w:rsidP="00581616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3CE007C2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799672AB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1BB9F81E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213C196D" w14:textId="290C1D43" w:rsidR="00581616" w:rsidRPr="001958D4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1616" w:rsidRPr="001A19C5" w14:paraId="21C279AC" w14:textId="77777777" w:rsidTr="00581616">
        <w:trPr>
          <w:tblCellSpacing w:w="11" w:type="dxa"/>
        </w:trPr>
        <w:tc>
          <w:tcPr>
            <w:tcW w:w="816" w:type="dxa"/>
            <w:shd w:val="clear" w:color="auto" w:fill="A6A6A6" w:themeFill="background1" w:themeFillShade="A6"/>
          </w:tcPr>
          <w:p w14:paraId="61A7CFCC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DBAC22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lastRenderedPageBreak/>
              <w:t>1.2</w:t>
            </w:r>
          </w:p>
          <w:p w14:paraId="6F678B2F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9" w:type="dxa"/>
            <w:gridSpan w:val="2"/>
            <w:shd w:val="clear" w:color="auto" w:fill="A6A6A6" w:themeFill="background1" w:themeFillShade="A6"/>
          </w:tcPr>
          <w:p w14:paraId="72538D92" w14:textId="7DF312E6" w:rsidR="00581616" w:rsidRPr="001A19C5" w:rsidRDefault="0078387E" w:rsidP="0078387E">
            <w:pPr>
              <w:tabs>
                <w:tab w:val="left" w:pos="2625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ab/>
            </w:r>
          </w:p>
          <w:p w14:paraId="0A6B11DA" w14:textId="77777777" w:rsidR="00581616" w:rsidRPr="001A19C5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19C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Specific expectations – Repairs &amp; maintenance </w:t>
            </w:r>
          </w:p>
          <w:p w14:paraId="48989CC1" w14:textId="77777777" w:rsidR="00581616" w:rsidRPr="001A19C5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1616" w:rsidRPr="001A19C5" w14:paraId="28BDF9D5" w14:textId="77777777" w:rsidTr="00AF5F08">
        <w:trPr>
          <w:trHeight w:val="405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3CC281FE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lastRenderedPageBreak/>
              <w:t>1.2a</w:t>
            </w:r>
          </w:p>
          <w:p w14:paraId="0D01C432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D05A41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2329E9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45A654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F2F2F2" w:themeFill="background1" w:themeFillShade="F2"/>
          </w:tcPr>
          <w:p w14:paraId="130AB9A3" w14:textId="02309CBD" w:rsidR="00581616" w:rsidRPr="005476F8" w:rsidRDefault="00581616" w:rsidP="00581616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5476F8">
              <w:rPr>
                <w:rFonts w:ascii="Verdana" w:hAnsi="Verdana"/>
                <w:sz w:val="16"/>
                <w:szCs w:val="16"/>
                <w:lang w:val="en-US"/>
              </w:rPr>
              <w:t xml:space="preserve">Registered providers shall </w:t>
            </w:r>
            <w:r w:rsidRPr="005476F8">
              <w:rPr>
                <w:rFonts w:ascii="Verdana" w:hAnsi="Verdana"/>
                <w:b/>
                <w:sz w:val="16"/>
                <w:szCs w:val="16"/>
                <w:lang w:val="en-US"/>
              </w:rPr>
              <w:t>provide a cost-effective repairs and maintenance service</w:t>
            </w:r>
            <w:r w:rsidRPr="005476F8">
              <w:rPr>
                <w:rFonts w:ascii="Verdana" w:hAnsi="Verdana"/>
                <w:sz w:val="16"/>
                <w:szCs w:val="16"/>
                <w:lang w:val="en-US"/>
              </w:rPr>
              <w:t xml:space="preserve"> to homes and communal areas that responds to the needs of, and offers choices to tenants, and has the objective of completing repairs and improvements right first time. </w:t>
            </w:r>
          </w:p>
          <w:p w14:paraId="615E2236" w14:textId="3B435603" w:rsidR="00581616" w:rsidRPr="005476F8" w:rsidRDefault="00581616" w:rsidP="00581616">
            <w:pPr>
              <w:pStyle w:val="NoSpacing"/>
              <w:ind w:left="144"/>
              <w:rPr>
                <w:rFonts w:ascii="Verdana" w:hAnsi="Verdana"/>
                <w:sz w:val="16"/>
                <w:szCs w:val="16"/>
                <w:lang w:val="en-US"/>
              </w:rPr>
            </w:pPr>
            <w:r w:rsidRPr="00F339BB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3" w:type="dxa"/>
            <w:shd w:val="clear" w:color="auto" w:fill="FFFFFF" w:themeFill="background1"/>
          </w:tcPr>
          <w:p w14:paraId="0F356979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F1BF0C5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3DF076AE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D05C521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71686D9C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4E41E5B8" w14:textId="77777777" w:rsidR="00581616" w:rsidRPr="00B02749" w:rsidRDefault="00581616" w:rsidP="00581616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51169AFC" w14:textId="77777777" w:rsidR="00581616" w:rsidRPr="00B02749" w:rsidRDefault="00581616" w:rsidP="00581616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6B4498E6" w14:textId="77777777" w:rsidR="00581616" w:rsidRPr="00B02749" w:rsidRDefault="00581616" w:rsidP="00581616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41AAAA36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B50C0CB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74010A27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3D5CB5FA" w14:textId="2A51A509" w:rsidR="00581616" w:rsidRPr="008D13AC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W w:w="15591" w:type="dxa"/>
        <w:tblCellSpacing w:w="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376"/>
        <w:gridCol w:w="8366"/>
      </w:tblGrid>
      <w:tr w:rsidR="00581616" w:rsidRPr="001A19C5" w14:paraId="42684CED" w14:textId="77777777" w:rsidTr="00F7397C">
        <w:trPr>
          <w:trHeight w:val="355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32105418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Hlk99024753"/>
            <w:r w:rsidRPr="0032791C">
              <w:rPr>
                <w:rFonts w:ascii="Verdana" w:hAnsi="Verdana"/>
                <w:b/>
                <w:sz w:val="16"/>
                <w:szCs w:val="16"/>
              </w:rPr>
              <w:t>1.2b</w:t>
            </w:r>
          </w:p>
          <w:p w14:paraId="3776EA32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EA9E7A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CE7820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tcBorders>
              <w:top w:val="nil"/>
            </w:tcBorders>
            <w:shd w:val="clear" w:color="auto" w:fill="F2F2F2" w:themeFill="background1" w:themeFillShade="F2"/>
          </w:tcPr>
          <w:p w14:paraId="70E33A3D" w14:textId="531F3CC7" w:rsidR="00581616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meet all applicable statutory requirements that provide for the </w:t>
            </w:r>
            <w:r w:rsidRPr="001A19C5"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>health and safety</w:t>
            </w: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of the occupants in their homes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.</w:t>
            </w:r>
          </w:p>
          <w:p w14:paraId="706B9341" w14:textId="015CCD23" w:rsidR="00581616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14:paraId="6595E115" w14:textId="77777777" w:rsidR="00581616" w:rsidRPr="001A19C5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878D357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E507FA7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213E1BB6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66B9DA46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02F7A260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711CE269" w14:textId="77777777" w:rsidR="00581616" w:rsidRPr="00B02749" w:rsidRDefault="00581616" w:rsidP="00581616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7C26D66C" w14:textId="77777777" w:rsidR="00581616" w:rsidRPr="00B02749" w:rsidRDefault="00581616" w:rsidP="00581616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78FCDCF3" w14:textId="77777777" w:rsidR="00581616" w:rsidRPr="00B02749" w:rsidRDefault="00581616" w:rsidP="00581616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17B54FE4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1C689D0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58A1BBF0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27780519" w14:textId="61C0384B" w:rsidR="00581616" w:rsidRPr="001A19C5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581616" w:rsidRPr="005763B9" w14:paraId="73990E68" w14:textId="77777777" w:rsidTr="00581616">
        <w:trPr>
          <w:tblHeader/>
          <w:tblCellSpacing w:w="11" w:type="dxa"/>
        </w:trPr>
        <w:tc>
          <w:tcPr>
            <w:tcW w:w="816" w:type="dxa"/>
            <w:shd w:val="clear" w:color="auto" w:fill="A6A6A6" w:themeFill="background1" w:themeFillShade="A6"/>
          </w:tcPr>
          <w:p w14:paraId="365BE675" w14:textId="77777777" w:rsidR="00581616" w:rsidRPr="0032791C" w:rsidRDefault="00581616" w:rsidP="00581616">
            <w:pPr>
              <w:rPr>
                <w:rFonts w:ascii="Verdana" w:hAnsi="Verdana"/>
                <w:b/>
                <w:sz w:val="10"/>
                <w:szCs w:val="16"/>
              </w:rPr>
            </w:pPr>
          </w:p>
          <w:p w14:paraId="7EA4DF7B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  <w:p w14:paraId="161E6EBE" w14:textId="77777777" w:rsidR="00581616" w:rsidRPr="0032791C" w:rsidRDefault="00581616" w:rsidP="00581616">
            <w:pPr>
              <w:rPr>
                <w:rFonts w:ascii="Verdana" w:hAnsi="Verdana"/>
                <w:b/>
                <w:sz w:val="12"/>
                <w:szCs w:val="16"/>
              </w:rPr>
            </w:pPr>
          </w:p>
        </w:tc>
        <w:tc>
          <w:tcPr>
            <w:tcW w:w="14709" w:type="dxa"/>
            <w:gridSpan w:val="2"/>
            <w:shd w:val="clear" w:color="auto" w:fill="A6A6A6" w:themeFill="background1" w:themeFillShade="A6"/>
          </w:tcPr>
          <w:p w14:paraId="288B28A5" w14:textId="77777777" w:rsidR="00581616" w:rsidRPr="005763B9" w:rsidRDefault="00581616" w:rsidP="00581616">
            <w:pPr>
              <w:rPr>
                <w:rFonts w:ascii="Verdana" w:eastAsia="Times New Roman" w:hAnsi="Verdana" w:cs="Arial"/>
                <w:b/>
                <w:sz w:val="10"/>
                <w:szCs w:val="16"/>
                <w:lang w:val="en-US"/>
              </w:rPr>
            </w:pPr>
          </w:p>
          <w:p w14:paraId="7DA30F90" w14:textId="77777777" w:rsidR="00581616" w:rsidRPr="005763B9" w:rsidRDefault="00581616" w:rsidP="00581616">
            <w:pP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 xml:space="preserve">Specific expectations – Quality of accommodation </w:t>
            </w:r>
          </w:p>
        </w:tc>
      </w:tr>
      <w:tr w:rsidR="00581616" w:rsidRPr="00CA631E" w14:paraId="2123594A" w14:textId="77777777" w:rsidTr="00581616">
        <w:trPr>
          <w:tblHeader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51CA98CD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2.1.1</w:t>
            </w:r>
          </w:p>
        </w:tc>
        <w:tc>
          <w:tcPr>
            <w:tcW w:w="6354" w:type="dxa"/>
            <w:shd w:val="clear" w:color="auto" w:fill="F2F2F2" w:themeFill="background1" w:themeFillShade="F2"/>
          </w:tcPr>
          <w:p w14:paraId="6454D566" w14:textId="77777777" w:rsidR="00581616" w:rsidRPr="0007389B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07389B">
              <w:rPr>
                <w:rFonts w:ascii="Verdana" w:hAnsi="Verdana"/>
                <w:sz w:val="16"/>
                <w:szCs w:val="16"/>
              </w:rPr>
              <w:t>Registered providers may agree with the regulator a period of non-compliance with the Decent Homes Standard, where this is reasonable.  Providers shall ensure their tenants are aware of the reasons for any period of non-compliance, their plan to achieve compliance and then report on progress delivering this plan.</w:t>
            </w:r>
          </w:p>
          <w:p w14:paraId="258B9D99" w14:textId="56E27013" w:rsidR="00581616" w:rsidRPr="005476F8" w:rsidRDefault="00581616" w:rsidP="00581616">
            <w:pPr>
              <w:pStyle w:val="ListParagraph"/>
              <w:ind w:lef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6663CF51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154F70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32953C94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2241B8C8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E5AA147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05EA0BB8" w14:textId="77777777" w:rsidR="00581616" w:rsidRPr="00B02749" w:rsidRDefault="00581616" w:rsidP="00581616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7ED04D09" w14:textId="77777777" w:rsidR="00581616" w:rsidRPr="00B02749" w:rsidRDefault="00581616" w:rsidP="00581616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18283F25" w14:textId="77777777" w:rsidR="00581616" w:rsidRPr="00B02749" w:rsidRDefault="00581616" w:rsidP="00581616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5B0B1F12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54B3CAF5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107DF58B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464D5E31" w14:textId="292B7892" w:rsidR="00581616" w:rsidRPr="00C21389" w:rsidRDefault="00581616" w:rsidP="00581616">
            <w:pPr>
              <w:tabs>
                <w:tab w:val="left" w:pos="1110"/>
              </w:tabs>
              <w:rPr>
                <w:rFonts w:ascii="Verdana" w:hAnsi="Verdana"/>
                <w:b/>
                <w:sz w:val="8"/>
                <w:szCs w:val="16"/>
              </w:rPr>
            </w:pPr>
          </w:p>
        </w:tc>
      </w:tr>
      <w:tr w:rsidR="00581616" w:rsidRPr="005763B9" w14:paraId="033AD63F" w14:textId="77777777" w:rsidTr="00581616">
        <w:trPr>
          <w:tblHeader/>
          <w:tblCellSpacing w:w="11" w:type="dxa"/>
        </w:trPr>
        <w:tc>
          <w:tcPr>
            <w:tcW w:w="816" w:type="dxa"/>
            <w:shd w:val="clear" w:color="auto" w:fill="A6A6A6" w:themeFill="background1" w:themeFillShade="A6"/>
          </w:tcPr>
          <w:p w14:paraId="64253D67" w14:textId="77777777" w:rsidR="00581616" w:rsidRPr="0032791C" w:rsidRDefault="00581616" w:rsidP="00581616">
            <w:pPr>
              <w:rPr>
                <w:rFonts w:ascii="Verdana" w:hAnsi="Verdana"/>
                <w:b/>
                <w:sz w:val="8"/>
                <w:szCs w:val="16"/>
              </w:rPr>
            </w:pPr>
          </w:p>
          <w:p w14:paraId="03B18A3D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  <w:p w14:paraId="4D10F643" w14:textId="77777777" w:rsidR="00581616" w:rsidRPr="0032791C" w:rsidRDefault="00581616" w:rsidP="00581616">
            <w:pPr>
              <w:rPr>
                <w:rFonts w:ascii="Verdana" w:hAnsi="Verdana"/>
                <w:b/>
                <w:sz w:val="10"/>
                <w:szCs w:val="16"/>
              </w:rPr>
            </w:pPr>
          </w:p>
        </w:tc>
        <w:tc>
          <w:tcPr>
            <w:tcW w:w="14709" w:type="dxa"/>
            <w:gridSpan w:val="2"/>
            <w:shd w:val="clear" w:color="auto" w:fill="A6A6A6" w:themeFill="background1" w:themeFillShade="A6"/>
          </w:tcPr>
          <w:p w14:paraId="1EC459B5" w14:textId="77777777" w:rsidR="00581616" w:rsidRPr="005763B9" w:rsidRDefault="00581616" w:rsidP="00581616">
            <w:pPr>
              <w:rPr>
                <w:rFonts w:ascii="Verdana" w:eastAsia="Times New Roman" w:hAnsi="Verdana" w:cs="Arial"/>
                <w:b/>
                <w:sz w:val="10"/>
                <w:szCs w:val="16"/>
                <w:lang w:val="en-US"/>
              </w:rPr>
            </w:pPr>
          </w:p>
          <w:p w14:paraId="6DB247C6" w14:textId="77777777" w:rsidR="00581616" w:rsidRDefault="00581616" w:rsidP="00581616">
            <w:pP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 xml:space="preserve">Specific expectations – Repairs and maintenance </w:t>
            </w:r>
          </w:p>
          <w:p w14:paraId="6B785AA8" w14:textId="77777777" w:rsidR="00581616" w:rsidRPr="005763B9" w:rsidRDefault="00581616" w:rsidP="00581616">
            <w:pP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</w:pPr>
          </w:p>
        </w:tc>
      </w:tr>
      <w:tr w:rsidR="00581616" w:rsidRPr="001A19C5" w14:paraId="2131C43B" w14:textId="77777777" w:rsidTr="00581616">
        <w:trPr>
          <w:trHeight w:val="1980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0339E211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2.2.1</w:t>
            </w:r>
          </w:p>
          <w:p w14:paraId="5EA25BFA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AF6055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40F58E7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0DE0F0E" w14:textId="028CE014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F2F2F2" w:themeFill="background1" w:themeFillShade="F2"/>
          </w:tcPr>
          <w:p w14:paraId="6FB28E05" w14:textId="77777777" w:rsidR="00581616" w:rsidRPr="00493EE5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493EE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</w:t>
            </w:r>
            <w:r w:rsidRPr="00493EE5"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>ensure a prudent, planned approach to repairs and maintenance of homes and communal areas</w:t>
            </w:r>
            <w:r w:rsidRPr="00493EE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.  This should demonstrate an appropriate balance of planned and responsive repairs, and value for money.  The approach should include: </w:t>
            </w:r>
          </w:p>
          <w:p w14:paraId="7042EAAE" w14:textId="77777777" w:rsidR="00581616" w:rsidRPr="00493EE5" w:rsidRDefault="00581616" w:rsidP="00581616">
            <w:pPr>
              <w:pStyle w:val="ListParagraph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493EE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responsive and cyclical repairs, planned and capital work, </w:t>
            </w:r>
          </w:p>
          <w:p w14:paraId="65F67AA1" w14:textId="77777777" w:rsidR="00581616" w:rsidRPr="00493EE5" w:rsidRDefault="00581616" w:rsidP="00581616">
            <w:pPr>
              <w:pStyle w:val="ListParagraph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493EE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work on empty properties </w:t>
            </w:r>
          </w:p>
          <w:p w14:paraId="61F44C4C" w14:textId="3BCB6953" w:rsidR="00581616" w:rsidRPr="00493EE5" w:rsidRDefault="00581616" w:rsidP="00581616">
            <w:pPr>
              <w:pStyle w:val="ListParagraph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493EE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adaptations.</w:t>
            </w:r>
          </w:p>
          <w:p w14:paraId="3B8CEA70" w14:textId="77777777" w:rsidR="00581616" w:rsidRPr="00493EE5" w:rsidRDefault="00581616" w:rsidP="00581616">
            <w:pPr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5D5BD19B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6850A11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58DFF116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2230BAB3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42773979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72E4A5A1" w14:textId="77777777" w:rsidR="00581616" w:rsidRPr="00B02749" w:rsidRDefault="00581616" w:rsidP="00581616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48B3070D" w14:textId="77777777" w:rsidR="00581616" w:rsidRPr="00B02749" w:rsidRDefault="00581616" w:rsidP="00581616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1722576A" w14:textId="77777777" w:rsidR="00581616" w:rsidRPr="00B02749" w:rsidRDefault="00581616" w:rsidP="00581616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1B80413F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253C928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358D103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635A7B1C" w14:textId="25E819AD" w:rsidR="00581616" w:rsidRDefault="00581616" w:rsidP="00581616"/>
        </w:tc>
      </w:tr>
      <w:tr w:rsidR="00581616" w:rsidRPr="001A19C5" w14:paraId="4588B078" w14:textId="77777777" w:rsidTr="00581616">
        <w:trPr>
          <w:trHeight w:val="283"/>
          <w:tblCellSpacing w:w="11" w:type="dxa"/>
        </w:trPr>
        <w:tc>
          <w:tcPr>
            <w:tcW w:w="816" w:type="dxa"/>
            <w:shd w:val="clear" w:color="auto" w:fill="F2F2F2" w:themeFill="background1" w:themeFillShade="F2"/>
          </w:tcPr>
          <w:p w14:paraId="0D41C3DC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>2.2.2</w:t>
            </w:r>
          </w:p>
          <w:p w14:paraId="2F0379C8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63C39A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53AB89" w14:textId="77777777" w:rsidR="00581616" w:rsidRPr="0032791C" w:rsidRDefault="00581616" w:rsidP="005816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91C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54" w:type="dxa"/>
            <w:shd w:val="clear" w:color="auto" w:fill="F2F2F2" w:themeFill="background1" w:themeFillShade="F2"/>
          </w:tcPr>
          <w:p w14:paraId="45E87046" w14:textId="77777777" w:rsidR="00581616" w:rsidRPr="001A19C5" w:rsidRDefault="00581616" w:rsidP="00581616">
            <w:pPr>
              <w:spacing w:after="200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Registered providers shall co-operate with relevant organisations to provide an </w:t>
            </w:r>
            <w:r w:rsidRPr="001A19C5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/>
              </w:rPr>
              <w:t>Adaptations service</w:t>
            </w:r>
            <w:r w:rsidRPr="001A19C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that meets tenants’ needs.</w:t>
            </w:r>
          </w:p>
          <w:p w14:paraId="78C28731" w14:textId="77777777" w:rsidR="00581616" w:rsidRPr="001A19C5" w:rsidRDefault="00581616" w:rsidP="00581616">
            <w:pPr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</w:pPr>
            <w:r w:rsidRPr="00F339BB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333" w:type="dxa"/>
            <w:shd w:val="clear" w:color="auto" w:fill="FFFFFF" w:themeFill="background1"/>
          </w:tcPr>
          <w:p w14:paraId="0EDBF70F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7A1AF0D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00C54CD5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2C214951" w14:textId="77777777" w:rsidR="00581616" w:rsidRPr="00B02749" w:rsidRDefault="00581616" w:rsidP="00581616">
            <w:pPr>
              <w:rPr>
                <w:rFonts w:ascii="Verdana" w:hAnsi="Verdana"/>
                <w:sz w:val="16"/>
                <w:szCs w:val="16"/>
              </w:rPr>
            </w:pPr>
          </w:p>
          <w:p w14:paraId="14067C46" w14:textId="77777777" w:rsidR="00581616" w:rsidRPr="00B02749" w:rsidRDefault="00581616" w:rsidP="00581616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57DA5239" w14:textId="77777777" w:rsidR="00581616" w:rsidRPr="00581616" w:rsidRDefault="00581616" w:rsidP="00581616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581616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6D912D28" w14:textId="77777777" w:rsidR="00581616" w:rsidRPr="00581616" w:rsidRDefault="00581616" w:rsidP="00581616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581616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757E54F5" w14:textId="77777777" w:rsidR="00581616" w:rsidRPr="00581616" w:rsidRDefault="00581616" w:rsidP="00581616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581616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0A8E3DE8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0DE9AD59" w14:textId="77777777" w:rsidR="00581616" w:rsidRPr="00B02749" w:rsidRDefault="00581616" w:rsidP="0058161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58ABEE6C" w14:textId="77777777" w:rsidR="00581616" w:rsidRPr="00B02749" w:rsidRDefault="00581616" w:rsidP="00581616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593446B0" w14:textId="6F80BAF7" w:rsidR="00581616" w:rsidRPr="00E60095" w:rsidRDefault="00581616" w:rsidP="00581616">
            <w:pPr>
              <w:pStyle w:val="ListParagraph"/>
              <w:shd w:val="clear" w:color="auto" w:fill="FFFFFF" w:themeFill="background1"/>
              <w:ind w:left="360"/>
              <w:rPr>
                <w:rFonts w:ascii="Verdana" w:hAnsi="Verdana"/>
                <w:sz w:val="16"/>
              </w:rPr>
            </w:pPr>
          </w:p>
        </w:tc>
      </w:tr>
    </w:tbl>
    <w:p w14:paraId="27E6BFF7" w14:textId="77777777" w:rsidR="00BE0EEB" w:rsidRPr="00251EF7" w:rsidRDefault="00BE0EEB" w:rsidP="00400D5E">
      <w:pPr>
        <w:spacing w:line="240" w:lineRule="auto"/>
        <w:rPr>
          <w:sz w:val="2"/>
        </w:rPr>
      </w:pPr>
    </w:p>
    <w:p w14:paraId="5A5F2E70" w14:textId="77777777" w:rsidR="00EB7115" w:rsidRPr="00251EF7" w:rsidRDefault="00EB7115" w:rsidP="00400D5E">
      <w:pPr>
        <w:spacing w:line="240" w:lineRule="auto"/>
        <w:rPr>
          <w:color w:val="FF0000"/>
          <w:sz w:val="2"/>
        </w:rPr>
      </w:pPr>
    </w:p>
    <w:tbl>
      <w:tblPr>
        <w:tblStyle w:val="TableGrid"/>
        <w:tblW w:w="15672" w:type="dxa"/>
        <w:tblInd w:w="29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2693"/>
        <w:gridCol w:w="1701"/>
        <w:gridCol w:w="3260"/>
        <w:gridCol w:w="284"/>
        <w:gridCol w:w="2693"/>
        <w:gridCol w:w="1843"/>
      </w:tblGrid>
      <w:tr w:rsidR="00BB7B4E" w:rsidRPr="007F204A" w14:paraId="4D2290F6" w14:textId="77777777" w:rsidTr="00480DA9">
        <w:trPr>
          <w:trHeight w:val="380"/>
        </w:trPr>
        <w:tc>
          <w:tcPr>
            <w:tcW w:w="10852" w:type="dxa"/>
            <w:gridSpan w:val="4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FFFFFF" w:themeFill="background1"/>
          </w:tcPr>
          <w:p w14:paraId="65A7EFF7" w14:textId="77777777" w:rsidR="00BB7B4E" w:rsidRPr="00CD56A8" w:rsidRDefault="00BB7B4E" w:rsidP="00400D5E">
            <w:pPr>
              <w:jc w:val="center"/>
              <w:rPr>
                <w:b/>
                <w:i/>
                <w:sz w:val="14"/>
                <w:szCs w:val="20"/>
              </w:rPr>
            </w:pPr>
          </w:p>
          <w:p w14:paraId="76ADBD61" w14:textId="369B8BD1" w:rsidR="00BB7B4E" w:rsidRPr="00CD56A8" w:rsidRDefault="00BB7B4E" w:rsidP="00626C59">
            <w:pPr>
              <w:spacing w:after="200"/>
              <w:rPr>
                <w:b/>
                <w:i/>
                <w:sz w:val="20"/>
                <w:szCs w:val="20"/>
              </w:rPr>
            </w:pPr>
            <w:r w:rsidRPr="00CD56A8">
              <w:rPr>
                <w:b/>
                <w:bCs/>
                <w:i/>
                <w:iCs/>
                <w:sz w:val="20"/>
                <w:szCs w:val="20"/>
              </w:rPr>
              <w:t xml:space="preserve">I confirm that the information and supporting evidence provided within this compliance </w:t>
            </w:r>
            <w:r w:rsidR="00626C59" w:rsidRPr="00CD56A8">
              <w:rPr>
                <w:b/>
                <w:bCs/>
                <w:i/>
                <w:iCs/>
                <w:sz w:val="20"/>
                <w:szCs w:val="20"/>
              </w:rPr>
              <w:t>self-assessment</w:t>
            </w:r>
            <w:r w:rsidRPr="00CD56A8">
              <w:rPr>
                <w:b/>
                <w:bCs/>
                <w:i/>
                <w:iCs/>
                <w:sz w:val="20"/>
                <w:szCs w:val="20"/>
              </w:rPr>
              <w:t xml:space="preserve"> is up to date and accurate to the best of my knowledge.  There are no areas of </w:t>
            </w:r>
            <w:r w:rsidR="00626C59" w:rsidRPr="00CD56A8">
              <w:rPr>
                <w:b/>
                <w:bCs/>
                <w:i/>
                <w:iCs/>
                <w:sz w:val="20"/>
                <w:szCs w:val="20"/>
              </w:rPr>
              <w:t>non-compliance</w:t>
            </w:r>
            <w:r w:rsidRPr="00CD56A8">
              <w:rPr>
                <w:b/>
                <w:bCs/>
                <w:i/>
                <w:iCs/>
                <w:sz w:val="20"/>
                <w:szCs w:val="20"/>
              </w:rPr>
              <w:t xml:space="preserve">/omissions that I am aware </w:t>
            </w:r>
            <w:proofErr w:type="gramStart"/>
            <w:r w:rsidRPr="00CD56A8">
              <w:rPr>
                <w:b/>
                <w:bCs/>
                <w:i/>
                <w:iCs/>
                <w:sz w:val="20"/>
                <w:szCs w:val="20"/>
              </w:rPr>
              <w:t>of</w:t>
            </w:r>
            <w:proofErr w:type="gramEnd"/>
            <w:r w:rsidRPr="00CD56A8">
              <w:rPr>
                <w:b/>
                <w:bCs/>
                <w:i/>
                <w:iCs/>
                <w:sz w:val="20"/>
                <w:szCs w:val="20"/>
              </w:rPr>
              <w:t xml:space="preserve"> and all reasonable steps have been taken to ensure compliance with law relating to these areas.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02472C9A" w14:textId="77777777" w:rsidR="00BB7B4E" w:rsidRPr="007F204A" w:rsidRDefault="00BB7B4E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6B4E2" w14:textId="77777777" w:rsidR="00BB7B4E" w:rsidRPr="0069273C" w:rsidRDefault="00BB7B4E" w:rsidP="0040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DD630FF" w14:textId="33F40E1C" w:rsidR="00BB7B4E" w:rsidRPr="0069273C" w:rsidRDefault="00BB7B4E" w:rsidP="00400D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7B4E" w:rsidRPr="007F204A" w14:paraId="2814D4BD" w14:textId="77777777" w:rsidTr="000E773D">
        <w:trPr>
          <w:trHeight w:val="165"/>
        </w:trPr>
        <w:tc>
          <w:tcPr>
            <w:tcW w:w="10852" w:type="dxa"/>
            <w:gridSpan w:val="4"/>
            <w:vMerge/>
            <w:tcBorders>
              <w:left w:val="double" w:sz="4" w:space="0" w:color="A6A6A6" w:themeColor="background1" w:themeShade="A6"/>
            </w:tcBorders>
            <w:shd w:val="clear" w:color="auto" w:fill="FFFFFF" w:themeFill="background1"/>
          </w:tcPr>
          <w:p w14:paraId="421FFD9E" w14:textId="77777777" w:rsidR="00BB7B4E" w:rsidRPr="007F204A" w:rsidRDefault="00BB7B4E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14:paraId="60515E7A" w14:textId="77777777" w:rsidR="00BB7B4E" w:rsidRPr="007F204A" w:rsidRDefault="00BB7B4E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CA2647C" w14:textId="658DCD40" w:rsidR="00BB7B4E" w:rsidRPr="0069273C" w:rsidRDefault="00480DA9" w:rsidP="0040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CF5ADAE" w14:textId="34CE1B6B" w:rsidR="00BB7B4E" w:rsidRPr="0069273C" w:rsidRDefault="00131295" w:rsidP="00400D5E">
            <w:pPr>
              <w:jc w:val="center"/>
              <w:rPr>
                <w:sz w:val="20"/>
                <w:szCs w:val="20"/>
              </w:rPr>
            </w:pPr>
            <w:r w:rsidRPr="0069273C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s</w:t>
            </w:r>
            <w:r w:rsidRPr="0069273C">
              <w:rPr>
                <w:b/>
                <w:sz w:val="20"/>
                <w:szCs w:val="20"/>
              </w:rPr>
              <w:t xml:space="preserve"> presented</w:t>
            </w:r>
          </w:p>
        </w:tc>
      </w:tr>
      <w:tr w:rsidR="0007389B" w:rsidRPr="007F204A" w14:paraId="18CAEC13" w14:textId="77777777" w:rsidTr="00480DA9">
        <w:trPr>
          <w:trHeight w:val="165"/>
        </w:trPr>
        <w:tc>
          <w:tcPr>
            <w:tcW w:w="10852" w:type="dxa"/>
            <w:gridSpan w:val="4"/>
            <w:vMerge/>
            <w:tcBorders>
              <w:left w:val="double" w:sz="4" w:space="0" w:color="A6A6A6" w:themeColor="background1" w:themeShade="A6"/>
            </w:tcBorders>
            <w:shd w:val="clear" w:color="auto" w:fill="FFFFFF" w:themeFill="background1"/>
          </w:tcPr>
          <w:p w14:paraId="4232191F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6FA9886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6BA137D" w14:textId="7FC37E35" w:rsidR="0007389B" w:rsidRPr="0069273C" w:rsidRDefault="00581616" w:rsidP="0040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presented to </w:t>
            </w:r>
          </w:p>
        </w:tc>
        <w:tc>
          <w:tcPr>
            <w:tcW w:w="1843" w:type="dxa"/>
            <w:shd w:val="clear" w:color="auto" w:fill="FFFFFF" w:themeFill="background1"/>
          </w:tcPr>
          <w:p w14:paraId="4B8A6ED6" w14:textId="6ADFD7AA" w:rsidR="0007389B" w:rsidRPr="0069273C" w:rsidRDefault="0007389B" w:rsidP="00400D5E">
            <w:pPr>
              <w:jc w:val="center"/>
              <w:rPr>
                <w:sz w:val="20"/>
                <w:szCs w:val="20"/>
              </w:rPr>
            </w:pPr>
          </w:p>
        </w:tc>
      </w:tr>
      <w:tr w:rsidR="0007389B" w:rsidRPr="007F204A" w14:paraId="0F0ACEDA" w14:textId="77777777" w:rsidTr="00480DA9">
        <w:trPr>
          <w:trHeight w:val="43"/>
        </w:trPr>
        <w:tc>
          <w:tcPr>
            <w:tcW w:w="10852" w:type="dxa"/>
            <w:gridSpan w:val="4"/>
            <w:vMerge/>
            <w:tcBorders>
              <w:left w:val="double" w:sz="4" w:space="0" w:color="A6A6A6" w:themeColor="background1" w:themeShade="A6"/>
            </w:tcBorders>
            <w:shd w:val="clear" w:color="auto" w:fill="FFFFFF" w:themeFill="background1"/>
          </w:tcPr>
          <w:p w14:paraId="3BCF50B2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double" w:sz="4" w:space="0" w:color="FFFFFF" w:themeColor="background1"/>
            </w:tcBorders>
            <w:shd w:val="clear" w:color="auto" w:fill="FFFFFF" w:themeFill="background1"/>
          </w:tcPr>
          <w:p w14:paraId="1B57948F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14:paraId="09EAE7E7" w14:textId="330BE5B3" w:rsidR="0007389B" w:rsidRPr="0069273C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6A6A6" w:themeColor="background1" w:themeShade="A6"/>
            </w:tcBorders>
            <w:shd w:val="clear" w:color="auto" w:fill="FFFFFF" w:themeFill="background1"/>
          </w:tcPr>
          <w:p w14:paraId="13CF3401" w14:textId="28618B5F" w:rsidR="0007389B" w:rsidRPr="0069273C" w:rsidRDefault="0007389B" w:rsidP="00400D5E">
            <w:pPr>
              <w:jc w:val="center"/>
              <w:rPr>
                <w:sz w:val="20"/>
                <w:szCs w:val="20"/>
              </w:rPr>
            </w:pPr>
          </w:p>
        </w:tc>
      </w:tr>
      <w:tr w:rsidR="0007389B" w:rsidRPr="007F204A" w14:paraId="1DB6B4F8" w14:textId="77777777" w:rsidTr="000E773D">
        <w:trPr>
          <w:trHeight w:val="218"/>
        </w:trPr>
        <w:tc>
          <w:tcPr>
            <w:tcW w:w="3198" w:type="dxa"/>
            <w:vMerge w:val="restart"/>
            <w:tcBorders>
              <w:left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2CAE356C" w14:textId="2EE713EE" w:rsidR="0007389B" w:rsidRPr="007F204A" w:rsidRDefault="0007389B" w:rsidP="00400D5E">
            <w:pPr>
              <w:jc w:val="center"/>
              <w:rPr>
                <w:b/>
                <w:sz w:val="20"/>
                <w:szCs w:val="20"/>
              </w:rPr>
            </w:pPr>
            <w:r w:rsidRPr="007F204A">
              <w:rPr>
                <w:b/>
                <w:sz w:val="20"/>
                <w:szCs w:val="20"/>
              </w:rPr>
              <w:t xml:space="preserve">Leader </w:t>
            </w:r>
            <w:r w:rsidR="00B33251">
              <w:rPr>
                <w:b/>
                <w:sz w:val="20"/>
                <w:szCs w:val="20"/>
              </w:rPr>
              <w:t xml:space="preserve">Director / </w:t>
            </w:r>
            <w:r w:rsidRPr="007F204A">
              <w:rPr>
                <w:b/>
                <w:sz w:val="20"/>
                <w:szCs w:val="20"/>
              </w:rPr>
              <w:t xml:space="preserve">Manager </w:t>
            </w:r>
            <w:r w:rsidR="00B332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14:paraId="32443ADD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 No.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6594562" w14:textId="77777777" w:rsidR="00D21292" w:rsidRPr="00D21292" w:rsidRDefault="00D21292" w:rsidP="00D2129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9306D3" w14:textId="1D10BE17" w:rsidR="0007389B" w:rsidRPr="003E7FF7" w:rsidRDefault="00D21292" w:rsidP="00400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60" w:type="dxa"/>
            <w:vMerge w:val="restart"/>
            <w:shd w:val="clear" w:color="auto" w:fill="DAEEF3" w:themeFill="accent5" w:themeFillTint="33"/>
            <w:vAlign w:val="center"/>
          </w:tcPr>
          <w:p w14:paraId="6979C4FC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  <w:r w:rsidRPr="007F204A">
              <w:rPr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284" w:type="dxa"/>
            <w:vMerge w:val="restart"/>
            <w:tcBorders>
              <w:top w:val="double" w:sz="4" w:space="0" w:color="FFFFFF" w:themeColor="background1"/>
            </w:tcBorders>
            <w:shd w:val="clear" w:color="auto" w:fill="auto"/>
          </w:tcPr>
          <w:p w14:paraId="7F86ECF5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763D650B" w14:textId="6A77CDAE" w:rsidR="0007389B" w:rsidRPr="0069273C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2C5A4285" w14:textId="412C83AB" w:rsidR="0007389B" w:rsidRPr="0069273C" w:rsidRDefault="0007389B" w:rsidP="00400D5E">
            <w:pPr>
              <w:jc w:val="center"/>
              <w:rPr>
                <w:sz w:val="20"/>
                <w:szCs w:val="20"/>
              </w:rPr>
            </w:pPr>
          </w:p>
        </w:tc>
      </w:tr>
      <w:tr w:rsidR="0007389B" w:rsidRPr="007F204A" w14:paraId="466656D1" w14:textId="77777777" w:rsidTr="000E773D">
        <w:trPr>
          <w:trHeight w:val="81"/>
        </w:trPr>
        <w:tc>
          <w:tcPr>
            <w:tcW w:w="3198" w:type="dxa"/>
            <w:vMerge/>
            <w:tcBorders>
              <w:left w:val="double" w:sz="4" w:space="0" w:color="A6A6A6" w:themeColor="background1" w:themeShade="A6"/>
            </w:tcBorders>
            <w:shd w:val="clear" w:color="auto" w:fill="DAEEF3" w:themeFill="accent5" w:themeFillTint="33"/>
          </w:tcPr>
          <w:p w14:paraId="054960F8" w14:textId="77777777" w:rsidR="0007389B" w:rsidRPr="007F204A" w:rsidRDefault="0007389B" w:rsidP="00400D5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14:paraId="6B19B985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6A6A6" w:themeColor="background1" w:themeShade="A6"/>
            </w:tcBorders>
            <w:shd w:val="clear" w:color="auto" w:fill="DAEEF3" w:themeFill="accent5" w:themeFillTint="33"/>
          </w:tcPr>
          <w:p w14:paraId="54EF22B2" w14:textId="77777777" w:rsidR="0007389B" w:rsidRPr="003E7FF7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</w:tcPr>
          <w:p w14:paraId="7512D868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double" w:sz="4" w:space="0" w:color="A6A6A6" w:themeColor="background1" w:themeShade="A6"/>
              <w:bottom w:val="double" w:sz="4" w:space="0" w:color="FFFFFF" w:themeColor="background1"/>
              <w:right w:val="double" w:sz="4" w:space="0" w:color="BFBFBF" w:themeColor="background1" w:themeShade="BF"/>
            </w:tcBorders>
            <w:shd w:val="clear" w:color="auto" w:fill="auto"/>
          </w:tcPr>
          <w:p w14:paraId="6F051480" w14:textId="77777777" w:rsidR="0007389B" w:rsidRPr="007F204A" w:rsidRDefault="0007389B" w:rsidP="00400D5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30F0631E" w14:textId="111A7B42" w:rsidR="0007389B" w:rsidRPr="0069273C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1117500A" w14:textId="63C40DE3" w:rsidR="0007389B" w:rsidRPr="0069273C" w:rsidRDefault="0007389B" w:rsidP="00400D5E">
            <w:pPr>
              <w:jc w:val="center"/>
              <w:rPr>
                <w:sz w:val="20"/>
                <w:szCs w:val="20"/>
              </w:rPr>
            </w:pPr>
          </w:p>
        </w:tc>
      </w:tr>
      <w:tr w:rsidR="0007389B" w:rsidRPr="007F204A" w14:paraId="3D26ADDD" w14:textId="77777777" w:rsidTr="00E60095">
        <w:tc>
          <w:tcPr>
            <w:tcW w:w="3198" w:type="dxa"/>
            <w:tcBorders>
              <w:left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5F1D58D4" w14:textId="385B63CA" w:rsidR="0007389B" w:rsidRPr="007F204A" w:rsidRDefault="0007389B" w:rsidP="00400D5E">
            <w:pPr>
              <w:rPr>
                <w:sz w:val="20"/>
                <w:szCs w:val="20"/>
              </w:rPr>
            </w:pPr>
            <w:bookmarkStart w:id="1" w:name="_Hlk99024686"/>
          </w:p>
        </w:tc>
        <w:tc>
          <w:tcPr>
            <w:tcW w:w="2693" w:type="dxa"/>
          </w:tcPr>
          <w:p w14:paraId="03E5B31B" w14:textId="120080D7" w:rsidR="0007389B" w:rsidRPr="007F204A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4D07A" w14:textId="5149A9B6" w:rsidR="0007389B" w:rsidRPr="003E7FF7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8E9E9B" w14:textId="77777777" w:rsidR="0007389B" w:rsidRPr="007F204A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BFBFBF" w:themeColor="background1" w:themeShade="BF"/>
            </w:tcBorders>
          </w:tcPr>
          <w:p w14:paraId="3D676252" w14:textId="77777777" w:rsidR="0007389B" w:rsidRPr="007F204A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4233BE9A" w14:textId="3FF74DCC" w:rsidR="0007389B" w:rsidRPr="007F204A" w:rsidRDefault="0007389B" w:rsidP="00400D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5623F97A" w14:textId="7355A457" w:rsidR="0007389B" w:rsidRPr="007F204A" w:rsidRDefault="0007389B" w:rsidP="00400D5E">
            <w:pPr>
              <w:jc w:val="center"/>
              <w:rPr>
                <w:sz w:val="20"/>
                <w:szCs w:val="20"/>
              </w:rPr>
            </w:pPr>
          </w:p>
        </w:tc>
      </w:tr>
      <w:tr w:rsidR="003E7FF7" w:rsidRPr="007F204A" w14:paraId="53B04152" w14:textId="77777777" w:rsidTr="00E60095">
        <w:tc>
          <w:tcPr>
            <w:tcW w:w="3198" w:type="dxa"/>
            <w:tcBorders>
              <w:left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0FE8CA62" w14:textId="7499013B" w:rsidR="003E7FF7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A8D5EF" w14:textId="25101241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424D8" w14:textId="71CAE81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A61F0D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902127C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BFBFBF" w:themeColor="background1" w:themeShade="BF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4F8BF3F1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471A36AC" w14:textId="54CD8E32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</w:tr>
      <w:tr w:rsidR="003E7FF7" w:rsidRPr="007F204A" w14:paraId="3F5B14C9" w14:textId="77777777" w:rsidTr="00E60095">
        <w:tc>
          <w:tcPr>
            <w:tcW w:w="3198" w:type="dxa"/>
            <w:tcBorders>
              <w:left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6C2A7" w14:textId="37BACBAD" w:rsidR="003E7FF7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264EAC" w14:textId="6F0897F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A4D354" w14:textId="2CD1286D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4C3C39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04AF271C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4E7C0CD3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0804E893" w14:textId="77777777" w:rsidR="003E7FF7" w:rsidRPr="007F204A" w:rsidRDefault="003E7FF7" w:rsidP="003E7FF7">
            <w:pPr>
              <w:rPr>
                <w:sz w:val="20"/>
                <w:szCs w:val="20"/>
              </w:rPr>
            </w:pPr>
          </w:p>
        </w:tc>
      </w:tr>
      <w:tr w:rsidR="00FD4B8E" w:rsidRPr="007F204A" w14:paraId="46ECFC52" w14:textId="77777777" w:rsidTr="00E60095">
        <w:tc>
          <w:tcPr>
            <w:tcW w:w="3198" w:type="dxa"/>
            <w:tcBorders>
              <w:left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603A4" w14:textId="6AEB9DF0" w:rsidR="00FD4B8E" w:rsidRPr="00E00D54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768EE9" w14:textId="58CA7B5E" w:rsidR="00FD4B8E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53C70" w14:textId="142489E3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FC6C94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6DE4614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58333EB6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40F9B6F7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</w:tr>
      <w:tr w:rsidR="00FD4B8E" w:rsidRPr="007F204A" w14:paraId="335E97B8" w14:textId="77777777" w:rsidTr="00E60095">
        <w:tc>
          <w:tcPr>
            <w:tcW w:w="3198" w:type="dxa"/>
            <w:tcBorders>
              <w:left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02962" w14:textId="39579BC7" w:rsidR="00FD4B8E" w:rsidRPr="00E00D54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40726A" w14:textId="451E600D" w:rsidR="00FD4B8E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20FDE" w14:textId="6C16E364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4D79CCD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EA75D8F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35BCFECE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2E880618" w14:textId="77777777" w:rsidR="00FD4B8E" w:rsidRPr="007F204A" w:rsidRDefault="00FD4B8E" w:rsidP="003E7FF7">
            <w:pPr>
              <w:rPr>
                <w:sz w:val="20"/>
                <w:szCs w:val="20"/>
              </w:rPr>
            </w:pPr>
          </w:p>
        </w:tc>
      </w:tr>
      <w:bookmarkEnd w:id="1"/>
    </w:tbl>
    <w:p w14:paraId="63F460BC" w14:textId="77777777" w:rsidR="00EB7115" w:rsidRPr="00BF109D" w:rsidRDefault="00EB7115" w:rsidP="00400D5E">
      <w:pPr>
        <w:spacing w:line="240" w:lineRule="auto"/>
      </w:pPr>
    </w:p>
    <w:sectPr w:rsidR="00EB7115" w:rsidRPr="00BF109D" w:rsidSect="00B65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449" w:bottom="567" w:left="720" w:header="65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B222" w14:textId="77777777" w:rsidR="00D43D49" w:rsidRDefault="00D43D49" w:rsidP="00BF109D">
      <w:pPr>
        <w:spacing w:after="0" w:line="240" w:lineRule="auto"/>
      </w:pPr>
      <w:r>
        <w:separator/>
      </w:r>
    </w:p>
  </w:endnote>
  <w:endnote w:type="continuationSeparator" w:id="0">
    <w:p w14:paraId="23BC0E7E" w14:textId="77777777" w:rsidR="00D43D49" w:rsidRDefault="00D43D49" w:rsidP="00BF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2196" w14:textId="77777777" w:rsidR="0078387E" w:rsidRDefault="00783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86A9" w14:textId="77777777" w:rsidR="000840F8" w:rsidRPr="00612138" w:rsidRDefault="000840F8">
    <w:pPr>
      <w:pStyle w:val="Footer"/>
      <w:jc w:val="center"/>
      <w:rPr>
        <w:rFonts w:ascii="Verdana" w:hAnsi="Verdana"/>
        <w:sz w:val="14"/>
      </w:rPr>
    </w:pPr>
  </w:p>
  <w:p w14:paraId="2A5DB732" w14:textId="31677753" w:rsidR="000840F8" w:rsidRPr="003E283F" w:rsidRDefault="0078387E">
    <w:pPr>
      <w:pStyle w:val="Footer"/>
      <w:rPr>
        <w:i/>
        <w:sz w:val="16"/>
      </w:rPr>
    </w:pPr>
    <w:r>
      <w:rPr>
        <w:i/>
        <w:sz w:val="16"/>
      </w:rPr>
      <w:t xml:space="preserve">    </w:t>
    </w:r>
    <w:r>
      <w:rPr>
        <w:i/>
        <w:sz w:val="16"/>
      </w:rPr>
      <w:tab/>
    </w:r>
    <w:r w:rsidR="00BE240A">
      <w:rPr>
        <w:i/>
        <w:sz w:val="16"/>
      </w:rPr>
      <w:t xml:space="preserve"> </w:t>
    </w:r>
    <w:r w:rsidR="00BE240A">
      <w:rPr>
        <w:i/>
        <w:sz w:val="16"/>
      </w:rPr>
      <w:tab/>
    </w:r>
    <w:r w:rsidR="000840F8" w:rsidRPr="003E283F">
      <w:rPr>
        <w:i/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</w:r>
    <w:r w:rsidR="000840F8" w:rsidRPr="003E283F">
      <w:rPr>
        <w:sz w:val="16"/>
      </w:rPr>
      <w:tab/>
      <w:t xml:space="preserve">Page </w:t>
    </w:r>
    <w:r w:rsidR="000840F8" w:rsidRPr="003E283F">
      <w:rPr>
        <w:sz w:val="16"/>
      </w:rPr>
      <w:fldChar w:fldCharType="begin"/>
    </w:r>
    <w:r w:rsidR="000840F8" w:rsidRPr="003E283F">
      <w:rPr>
        <w:sz w:val="16"/>
      </w:rPr>
      <w:instrText xml:space="preserve"> PAGE   \* MERGEFORMAT </w:instrText>
    </w:r>
    <w:r w:rsidR="000840F8" w:rsidRPr="003E283F">
      <w:rPr>
        <w:sz w:val="16"/>
      </w:rPr>
      <w:fldChar w:fldCharType="separate"/>
    </w:r>
    <w:r w:rsidR="00503A6B">
      <w:rPr>
        <w:noProof/>
        <w:sz w:val="16"/>
      </w:rPr>
      <w:t>7</w:t>
    </w:r>
    <w:r w:rsidR="000840F8" w:rsidRPr="003E283F">
      <w:rPr>
        <w:sz w:val="16"/>
      </w:rPr>
      <w:fldChar w:fldCharType="end"/>
    </w:r>
    <w:r w:rsidR="000840F8" w:rsidRPr="003E283F">
      <w:rPr>
        <w:sz w:val="16"/>
      </w:rPr>
      <w:t xml:space="preserve"> of </w:t>
    </w:r>
    <w:r w:rsidR="000840F8" w:rsidRPr="003E283F">
      <w:rPr>
        <w:sz w:val="16"/>
      </w:rPr>
      <w:fldChar w:fldCharType="begin"/>
    </w:r>
    <w:r w:rsidR="000840F8" w:rsidRPr="003E283F">
      <w:rPr>
        <w:sz w:val="16"/>
      </w:rPr>
      <w:instrText xml:space="preserve"> NUMPAGES   \* MERGEFORMAT </w:instrText>
    </w:r>
    <w:r w:rsidR="000840F8" w:rsidRPr="003E283F">
      <w:rPr>
        <w:sz w:val="16"/>
      </w:rPr>
      <w:fldChar w:fldCharType="separate"/>
    </w:r>
    <w:r w:rsidR="00503A6B">
      <w:rPr>
        <w:noProof/>
        <w:sz w:val="16"/>
      </w:rPr>
      <w:t>11</w:t>
    </w:r>
    <w:r w:rsidR="000840F8" w:rsidRPr="003E283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5B44" w14:textId="77777777" w:rsidR="0078387E" w:rsidRDefault="0078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33A5" w14:textId="77777777" w:rsidR="00D43D49" w:rsidRDefault="00D43D49" w:rsidP="00BF109D">
      <w:pPr>
        <w:spacing w:after="0" w:line="240" w:lineRule="auto"/>
      </w:pPr>
      <w:r>
        <w:separator/>
      </w:r>
    </w:p>
  </w:footnote>
  <w:footnote w:type="continuationSeparator" w:id="0">
    <w:p w14:paraId="1CF6F1BA" w14:textId="77777777" w:rsidR="00D43D49" w:rsidRDefault="00D43D49" w:rsidP="00BF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743" w14:textId="77777777" w:rsidR="0078387E" w:rsidRDefault="00783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F3E4" w14:textId="6EDE42B3" w:rsidR="000840F8" w:rsidRDefault="000840F8" w:rsidP="00811393">
    <w:pPr>
      <w:pStyle w:val="NoSpacing"/>
      <w:rPr>
        <w:rFonts w:ascii="Verdana" w:hAnsi="Verdana"/>
        <w:b/>
        <w:color w:val="A6A6A6" w:themeColor="background1" w:themeShade="A6"/>
      </w:rPr>
    </w:pPr>
    <w:r w:rsidRPr="00AA12AD">
      <w:rPr>
        <w:b/>
        <w:noProof/>
        <w:color w:val="808080" w:themeColor="background1" w:themeShade="80"/>
        <w:sz w:val="32"/>
        <w:lang w:eastAsia="en-GB"/>
      </w:rPr>
      <w:t>RSH</w:t>
    </w:r>
    <w:r w:rsidRPr="00AA12AD">
      <w:rPr>
        <w:b/>
        <w:color w:val="808080" w:themeColor="background1" w:themeShade="80"/>
        <w:sz w:val="32"/>
      </w:rPr>
      <w:t xml:space="preserve"> National standards compliance summary – Home Standard</w:t>
    </w:r>
    <w:r w:rsidRPr="00AA12AD">
      <w:rPr>
        <w:color w:val="808080" w:themeColor="background1" w:themeShade="80"/>
        <w:sz w:val="32"/>
      </w:rPr>
      <w:t xml:space="preserve">             </w:t>
    </w:r>
    <w:r w:rsidRPr="00AA12AD">
      <w:rPr>
        <w:sz w:val="28"/>
      </w:rPr>
      <w:tab/>
    </w:r>
    <w:r w:rsidRPr="00AA12AD">
      <w:tab/>
    </w:r>
    <w:r w:rsidRPr="00AA12AD">
      <w:tab/>
    </w:r>
    <w:r w:rsidRPr="00AA12AD">
      <w:tab/>
    </w:r>
    <w:r w:rsidRPr="00AA12AD">
      <w:tab/>
      <w:t xml:space="preserve">              </w:t>
    </w:r>
    <w:r w:rsidR="002B69CD" w:rsidRPr="002B69CD">
      <w:rPr>
        <w:rFonts w:ascii="Verdana" w:hAnsi="Verdana"/>
        <w:b/>
        <w:color w:val="A6A6A6" w:themeColor="background1" w:themeShade="A6"/>
      </w:rPr>
      <w:t xml:space="preserve">Quarter </w:t>
    </w:r>
    <w:r w:rsidR="00CD057C">
      <w:rPr>
        <w:rFonts w:ascii="Verdana" w:hAnsi="Verdana"/>
        <w:b/>
        <w:color w:val="A6A6A6" w:themeColor="background1" w:themeShade="A6"/>
      </w:rPr>
      <w:t xml:space="preserve">4 </w:t>
    </w:r>
    <w:r w:rsidR="002B69CD" w:rsidRPr="002B69CD">
      <w:rPr>
        <w:rFonts w:ascii="Verdana" w:hAnsi="Verdana"/>
        <w:b/>
        <w:color w:val="A6A6A6" w:themeColor="background1" w:themeShade="A6"/>
      </w:rPr>
      <w:t>2021/22</w:t>
    </w:r>
  </w:p>
  <w:p w14:paraId="25E38BF5" w14:textId="77777777" w:rsidR="000840F8" w:rsidRDefault="000840F8" w:rsidP="00811393">
    <w:pPr>
      <w:pStyle w:val="NoSpacing"/>
      <w:rPr>
        <w:rFonts w:ascii="Verdana" w:hAnsi="Verdana"/>
        <w:b/>
        <w:color w:val="A6A6A6" w:themeColor="background1" w:themeShade="A6"/>
      </w:rPr>
    </w:pPr>
    <w:bookmarkStart w:id="2" w:name="_Hlk99024774"/>
  </w:p>
  <w:tbl>
    <w:tblPr>
      <w:tblStyle w:val="TableGrid"/>
      <w:tblpPr w:leftFromText="180" w:rightFromText="180" w:vertAnchor="text" w:tblpY="1"/>
      <w:tblOverlap w:val="never"/>
      <w:tblW w:w="15591" w:type="dxa"/>
      <w:tblCellSpacing w:w="1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849"/>
      <w:gridCol w:w="6376"/>
      <w:gridCol w:w="8366"/>
    </w:tblGrid>
    <w:tr w:rsidR="00581616" w:rsidRPr="001A19C5" w14:paraId="21B423C8" w14:textId="77777777" w:rsidTr="00581616">
      <w:trPr>
        <w:tblHeader/>
        <w:tblCellSpacing w:w="11" w:type="dxa"/>
      </w:trPr>
      <w:tc>
        <w:tcPr>
          <w:tcW w:w="816" w:type="dxa"/>
          <w:shd w:val="clear" w:color="auto" w:fill="8DB3E2" w:themeFill="text2" w:themeFillTint="66"/>
          <w:vAlign w:val="center"/>
        </w:tcPr>
        <w:p w14:paraId="29D2A402" w14:textId="3F7CAE3B" w:rsidR="00581616" w:rsidRPr="002A46EE" w:rsidRDefault="00581616" w:rsidP="002C61A9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3" w:name="_Hlk99024823"/>
          <w:bookmarkEnd w:id="2"/>
          <w:r w:rsidRPr="00343022">
            <w:rPr>
              <w:rFonts w:ascii="Verdana" w:hAnsi="Verdana"/>
              <w:color w:val="A6A6A6" w:themeColor="background1" w:themeShade="A6"/>
            </w:rPr>
            <w:t xml:space="preserve">  </w:t>
          </w:r>
          <w:r w:rsidRPr="002A46EE">
            <w:rPr>
              <w:rFonts w:ascii="Verdana" w:hAnsi="Verdana"/>
              <w:b/>
              <w:sz w:val="16"/>
              <w:szCs w:val="16"/>
            </w:rPr>
            <w:t>RSH ref</w:t>
          </w:r>
        </w:p>
      </w:tc>
      <w:tc>
        <w:tcPr>
          <w:tcW w:w="6354" w:type="dxa"/>
          <w:shd w:val="clear" w:color="auto" w:fill="8DB3E2" w:themeFill="text2" w:themeFillTint="66"/>
          <w:vAlign w:val="center"/>
        </w:tcPr>
        <w:p w14:paraId="10EAB087" w14:textId="77777777" w:rsidR="00581616" w:rsidRPr="001A19C5" w:rsidRDefault="00581616" w:rsidP="002C61A9">
          <w:pPr>
            <w:spacing w:line="276" w:lineRule="auto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RSH</w:t>
          </w:r>
          <w:r w:rsidRPr="001A19C5">
            <w:rPr>
              <w:rFonts w:ascii="Verdana" w:hAnsi="Verdana"/>
              <w:b/>
              <w:sz w:val="16"/>
              <w:szCs w:val="16"/>
            </w:rPr>
            <w:t xml:space="preserve"> requirements</w:t>
          </w:r>
        </w:p>
      </w:tc>
      <w:tc>
        <w:tcPr>
          <w:tcW w:w="8333" w:type="dxa"/>
          <w:shd w:val="clear" w:color="auto" w:fill="1F497D" w:themeFill="text2"/>
          <w:vAlign w:val="center"/>
        </w:tcPr>
        <w:p w14:paraId="5F8B79C0" w14:textId="77777777" w:rsidR="00581616" w:rsidRPr="00CD057C" w:rsidRDefault="00581616" w:rsidP="002C61A9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</w:p>
        <w:p w14:paraId="04CAA5AD" w14:textId="619B48E4" w:rsidR="00581616" w:rsidRPr="00CD057C" w:rsidRDefault="00581616" w:rsidP="002C61A9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  <w:r w:rsidRPr="00CD057C">
            <w:rPr>
              <w:rFonts w:ascii="Verdana" w:hAnsi="Verdana"/>
              <w:b/>
              <w:color w:val="FFFFFF" w:themeColor="background1"/>
              <w:sz w:val="16"/>
              <w:szCs w:val="16"/>
            </w:rPr>
            <w:t xml:space="preserve">How </w:t>
          </w:r>
          <w:r>
            <w:rPr>
              <w:rFonts w:ascii="Verdana" w:hAnsi="Verdana"/>
              <w:b/>
              <w:color w:val="FFFFFF" w:themeColor="background1"/>
              <w:sz w:val="16"/>
              <w:szCs w:val="16"/>
            </w:rPr>
            <w:t>we</w:t>
          </w:r>
          <w:r w:rsidRPr="00CD057C">
            <w:rPr>
              <w:rFonts w:ascii="Verdana" w:hAnsi="Verdana"/>
              <w:b/>
              <w:color w:val="FFFFFF" w:themeColor="background1"/>
              <w:sz w:val="16"/>
              <w:szCs w:val="16"/>
            </w:rPr>
            <w:t xml:space="preserve"> comply and Board assurance </w:t>
          </w:r>
        </w:p>
        <w:p w14:paraId="1B763AA2" w14:textId="76E970E7" w:rsidR="00581616" w:rsidRPr="00CD057C" w:rsidRDefault="00581616" w:rsidP="002C61A9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</w:p>
      </w:tc>
    </w:tr>
    <w:bookmarkEnd w:id="3"/>
  </w:tbl>
  <w:p w14:paraId="6EB9376F" w14:textId="380AE1C5" w:rsidR="000840F8" w:rsidRPr="002C61A9" w:rsidRDefault="000840F8" w:rsidP="00811393">
    <w:pPr>
      <w:pStyle w:val="NoSpacing"/>
      <w:rPr>
        <w:color w:val="A6A6A6" w:themeColor="background1" w:themeShade="A6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ACE2" w14:textId="77777777" w:rsidR="0078387E" w:rsidRDefault="00783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A1"/>
    <w:multiLevelType w:val="hybridMultilevel"/>
    <w:tmpl w:val="6924E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27FA"/>
    <w:multiLevelType w:val="hybridMultilevel"/>
    <w:tmpl w:val="AAC618E2"/>
    <w:lvl w:ilvl="0" w:tplc="ECEA96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2CC"/>
    <w:multiLevelType w:val="hybridMultilevel"/>
    <w:tmpl w:val="9F1C5B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7284D"/>
    <w:multiLevelType w:val="hybridMultilevel"/>
    <w:tmpl w:val="0B3A1C24"/>
    <w:lvl w:ilvl="0" w:tplc="F3CCA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B0F67"/>
    <w:multiLevelType w:val="hybridMultilevel"/>
    <w:tmpl w:val="2DCA0A14"/>
    <w:lvl w:ilvl="0" w:tplc="1DD03D2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80692"/>
    <w:multiLevelType w:val="hybridMultilevel"/>
    <w:tmpl w:val="92EE29D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084F64"/>
    <w:multiLevelType w:val="hybridMultilevel"/>
    <w:tmpl w:val="F69C488C"/>
    <w:lvl w:ilvl="0" w:tplc="93A48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C3C86"/>
    <w:multiLevelType w:val="hybridMultilevel"/>
    <w:tmpl w:val="D90AFDBA"/>
    <w:lvl w:ilvl="0" w:tplc="7098E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2456F"/>
    <w:multiLevelType w:val="hybridMultilevel"/>
    <w:tmpl w:val="EB444E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E4889"/>
    <w:multiLevelType w:val="hybridMultilevel"/>
    <w:tmpl w:val="CBE6B8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70007"/>
    <w:multiLevelType w:val="hybridMultilevel"/>
    <w:tmpl w:val="67B608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169F8"/>
    <w:multiLevelType w:val="hybridMultilevel"/>
    <w:tmpl w:val="DFE627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E060D"/>
    <w:multiLevelType w:val="hybridMultilevel"/>
    <w:tmpl w:val="B01800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A21B0"/>
    <w:multiLevelType w:val="hybridMultilevel"/>
    <w:tmpl w:val="24D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67496"/>
    <w:multiLevelType w:val="hybridMultilevel"/>
    <w:tmpl w:val="3EA00B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05CAE"/>
    <w:multiLevelType w:val="hybridMultilevel"/>
    <w:tmpl w:val="DFEC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D0161"/>
    <w:multiLevelType w:val="hybridMultilevel"/>
    <w:tmpl w:val="5CB289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EA387C"/>
    <w:multiLevelType w:val="hybridMultilevel"/>
    <w:tmpl w:val="D83C3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639F"/>
    <w:multiLevelType w:val="hybridMultilevel"/>
    <w:tmpl w:val="4A46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22A76"/>
    <w:multiLevelType w:val="hybridMultilevel"/>
    <w:tmpl w:val="80269D4A"/>
    <w:lvl w:ilvl="0" w:tplc="891A1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170BC1"/>
    <w:multiLevelType w:val="hybridMultilevel"/>
    <w:tmpl w:val="D72C4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70571"/>
    <w:multiLevelType w:val="hybridMultilevel"/>
    <w:tmpl w:val="F7E47C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34492"/>
    <w:multiLevelType w:val="hybridMultilevel"/>
    <w:tmpl w:val="CDF237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849C0"/>
    <w:multiLevelType w:val="hybridMultilevel"/>
    <w:tmpl w:val="3EB64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995357"/>
    <w:multiLevelType w:val="hybridMultilevel"/>
    <w:tmpl w:val="FD8A2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873DC"/>
    <w:multiLevelType w:val="hybridMultilevel"/>
    <w:tmpl w:val="FFA63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C74CE"/>
    <w:multiLevelType w:val="hybridMultilevel"/>
    <w:tmpl w:val="3266F32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12018E1"/>
    <w:multiLevelType w:val="hybridMultilevel"/>
    <w:tmpl w:val="B8844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E62CE"/>
    <w:multiLevelType w:val="hybridMultilevel"/>
    <w:tmpl w:val="643A6962"/>
    <w:lvl w:ilvl="0" w:tplc="335CB1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D232E"/>
    <w:multiLevelType w:val="hybridMultilevel"/>
    <w:tmpl w:val="B4B40BFE"/>
    <w:lvl w:ilvl="0" w:tplc="AC20D8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A146F79"/>
    <w:multiLevelType w:val="hybridMultilevel"/>
    <w:tmpl w:val="28E8CC6C"/>
    <w:lvl w:ilvl="0" w:tplc="30D485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74E38"/>
    <w:multiLevelType w:val="hybridMultilevel"/>
    <w:tmpl w:val="DE2E2C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6F48CF"/>
    <w:multiLevelType w:val="hybridMultilevel"/>
    <w:tmpl w:val="D960EBB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158EC"/>
    <w:multiLevelType w:val="hybridMultilevel"/>
    <w:tmpl w:val="56AEC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6469B"/>
    <w:multiLevelType w:val="hybridMultilevel"/>
    <w:tmpl w:val="97F06FDA"/>
    <w:lvl w:ilvl="0" w:tplc="1DACC43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534B2"/>
    <w:multiLevelType w:val="hybridMultilevel"/>
    <w:tmpl w:val="25208C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084ECD"/>
    <w:multiLevelType w:val="hybridMultilevel"/>
    <w:tmpl w:val="FFA048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0E2C13"/>
    <w:multiLevelType w:val="hybridMultilevel"/>
    <w:tmpl w:val="71D6C25C"/>
    <w:lvl w:ilvl="0" w:tplc="BE9E2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F79C8"/>
    <w:multiLevelType w:val="hybridMultilevel"/>
    <w:tmpl w:val="B860F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101FC6"/>
    <w:multiLevelType w:val="hybridMultilevel"/>
    <w:tmpl w:val="472A66DC"/>
    <w:lvl w:ilvl="0" w:tplc="8034BA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64CCB"/>
    <w:multiLevelType w:val="hybridMultilevel"/>
    <w:tmpl w:val="7EA615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25C2C"/>
    <w:multiLevelType w:val="hybridMultilevel"/>
    <w:tmpl w:val="AAEEDC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27B52"/>
    <w:multiLevelType w:val="hybridMultilevel"/>
    <w:tmpl w:val="C4348BEA"/>
    <w:lvl w:ilvl="0" w:tplc="1C52E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0"/>
  </w:num>
  <w:num w:numId="5">
    <w:abstractNumId w:val="20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38"/>
  </w:num>
  <w:num w:numId="11">
    <w:abstractNumId w:val="14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30"/>
  </w:num>
  <w:num w:numId="17">
    <w:abstractNumId w:val="34"/>
  </w:num>
  <w:num w:numId="18">
    <w:abstractNumId w:val="18"/>
  </w:num>
  <w:num w:numId="19">
    <w:abstractNumId w:val="33"/>
  </w:num>
  <w:num w:numId="20">
    <w:abstractNumId w:val="6"/>
  </w:num>
  <w:num w:numId="21">
    <w:abstractNumId w:val="17"/>
  </w:num>
  <w:num w:numId="22">
    <w:abstractNumId w:val="12"/>
  </w:num>
  <w:num w:numId="23">
    <w:abstractNumId w:val="40"/>
  </w:num>
  <w:num w:numId="24">
    <w:abstractNumId w:val="1"/>
  </w:num>
  <w:num w:numId="25">
    <w:abstractNumId w:val="42"/>
  </w:num>
  <w:num w:numId="26">
    <w:abstractNumId w:val="37"/>
  </w:num>
  <w:num w:numId="27">
    <w:abstractNumId w:val="39"/>
  </w:num>
  <w:num w:numId="28">
    <w:abstractNumId w:val="31"/>
  </w:num>
  <w:num w:numId="29">
    <w:abstractNumId w:val="26"/>
  </w:num>
  <w:num w:numId="30">
    <w:abstractNumId w:val="4"/>
  </w:num>
  <w:num w:numId="31">
    <w:abstractNumId w:val="36"/>
  </w:num>
  <w:num w:numId="32">
    <w:abstractNumId w:val="28"/>
  </w:num>
  <w:num w:numId="33">
    <w:abstractNumId w:val="11"/>
  </w:num>
  <w:num w:numId="34">
    <w:abstractNumId w:val="5"/>
  </w:num>
  <w:num w:numId="35">
    <w:abstractNumId w:val="25"/>
  </w:num>
  <w:num w:numId="36">
    <w:abstractNumId w:val="8"/>
  </w:num>
  <w:num w:numId="37">
    <w:abstractNumId w:val="32"/>
  </w:num>
  <w:num w:numId="38">
    <w:abstractNumId w:val="2"/>
  </w:num>
  <w:num w:numId="39">
    <w:abstractNumId w:val="21"/>
  </w:num>
  <w:num w:numId="40">
    <w:abstractNumId w:val="41"/>
  </w:num>
  <w:num w:numId="41">
    <w:abstractNumId w:val="10"/>
  </w:num>
  <w:num w:numId="42">
    <w:abstractNumId w:val="9"/>
  </w:num>
  <w:num w:numId="4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D"/>
    <w:rsid w:val="000019A5"/>
    <w:rsid w:val="000044EF"/>
    <w:rsid w:val="0000561B"/>
    <w:rsid w:val="00005C34"/>
    <w:rsid w:val="00006AA2"/>
    <w:rsid w:val="000115C5"/>
    <w:rsid w:val="000123E2"/>
    <w:rsid w:val="000158ED"/>
    <w:rsid w:val="000164EF"/>
    <w:rsid w:val="0001687E"/>
    <w:rsid w:val="00017646"/>
    <w:rsid w:val="00022380"/>
    <w:rsid w:val="000224F7"/>
    <w:rsid w:val="0004657C"/>
    <w:rsid w:val="00050D9D"/>
    <w:rsid w:val="0005336A"/>
    <w:rsid w:val="000573AF"/>
    <w:rsid w:val="00057832"/>
    <w:rsid w:val="00061DA3"/>
    <w:rsid w:val="0006425C"/>
    <w:rsid w:val="0007016A"/>
    <w:rsid w:val="00070C3D"/>
    <w:rsid w:val="00072CD9"/>
    <w:rsid w:val="0007389B"/>
    <w:rsid w:val="00074E79"/>
    <w:rsid w:val="00076CF6"/>
    <w:rsid w:val="000840F8"/>
    <w:rsid w:val="00084BC3"/>
    <w:rsid w:val="00086A2E"/>
    <w:rsid w:val="0009333E"/>
    <w:rsid w:val="0009479D"/>
    <w:rsid w:val="000B4045"/>
    <w:rsid w:val="000C31EC"/>
    <w:rsid w:val="000C5046"/>
    <w:rsid w:val="000C55C7"/>
    <w:rsid w:val="000C609F"/>
    <w:rsid w:val="000D3179"/>
    <w:rsid w:val="000D3876"/>
    <w:rsid w:val="000D5A69"/>
    <w:rsid w:val="000D6FF9"/>
    <w:rsid w:val="000E563F"/>
    <w:rsid w:val="000E6406"/>
    <w:rsid w:val="000E773D"/>
    <w:rsid w:val="000F2163"/>
    <w:rsid w:val="00100E76"/>
    <w:rsid w:val="001012CC"/>
    <w:rsid w:val="00107F6A"/>
    <w:rsid w:val="00110822"/>
    <w:rsid w:val="001135F8"/>
    <w:rsid w:val="001149D6"/>
    <w:rsid w:val="00124EC9"/>
    <w:rsid w:val="0013053E"/>
    <w:rsid w:val="00131295"/>
    <w:rsid w:val="001317DC"/>
    <w:rsid w:val="0014470B"/>
    <w:rsid w:val="00154306"/>
    <w:rsid w:val="0015793A"/>
    <w:rsid w:val="00157BAD"/>
    <w:rsid w:val="00165303"/>
    <w:rsid w:val="00170601"/>
    <w:rsid w:val="00174038"/>
    <w:rsid w:val="00176C70"/>
    <w:rsid w:val="00177645"/>
    <w:rsid w:val="00180DFA"/>
    <w:rsid w:val="00192A03"/>
    <w:rsid w:val="001958D4"/>
    <w:rsid w:val="00195B85"/>
    <w:rsid w:val="001A19C5"/>
    <w:rsid w:val="001A1ECC"/>
    <w:rsid w:val="001A4DA5"/>
    <w:rsid w:val="001A68CC"/>
    <w:rsid w:val="001A7A93"/>
    <w:rsid w:val="001B0F29"/>
    <w:rsid w:val="001B215C"/>
    <w:rsid w:val="001B2684"/>
    <w:rsid w:val="001C0C20"/>
    <w:rsid w:val="001C3022"/>
    <w:rsid w:val="001C4E38"/>
    <w:rsid w:val="001E0437"/>
    <w:rsid w:val="001F5239"/>
    <w:rsid w:val="00202F54"/>
    <w:rsid w:val="0020742E"/>
    <w:rsid w:val="0021433D"/>
    <w:rsid w:val="00225455"/>
    <w:rsid w:val="00225691"/>
    <w:rsid w:val="00227255"/>
    <w:rsid w:val="00230EBC"/>
    <w:rsid w:val="00245473"/>
    <w:rsid w:val="002469F6"/>
    <w:rsid w:val="00251EF7"/>
    <w:rsid w:val="00254B1E"/>
    <w:rsid w:val="00261DC9"/>
    <w:rsid w:val="00261DFE"/>
    <w:rsid w:val="00270D6A"/>
    <w:rsid w:val="00271DE5"/>
    <w:rsid w:val="002737E8"/>
    <w:rsid w:val="00277419"/>
    <w:rsid w:val="00284EB2"/>
    <w:rsid w:val="0029087B"/>
    <w:rsid w:val="0029477A"/>
    <w:rsid w:val="002A46EE"/>
    <w:rsid w:val="002A6A92"/>
    <w:rsid w:val="002B36DB"/>
    <w:rsid w:val="002B69CD"/>
    <w:rsid w:val="002C61A9"/>
    <w:rsid w:val="002C6471"/>
    <w:rsid w:val="002D5A30"/>
    <w:rsid w:val="002E543F"/>
    <w:rsid w:val="002E7EAA"/>
    <w:rsid w:val="002F1197"/>
    <w:rsid w:val="002F122B"/>
    <w:rsid w:val="002F569C"/>
    <w:rsid w:val="00306391"/>
    <w:rsid w:val="003106C8"/>
    <w:rsid w:val="00315055"/>
    <w:rsid w:val="0032791C"/>
    <w:rsid w:val="00334BD7"/>
    <w:rsid w:val="0033632B"/>
    <w:rsid w:val="0034741F"/>
    <w:rsid w:val="00347E2F"/>
    <w:rsid w:val="0035637C"/>
    <w:rsid w:val="003649C2"/>
    <w:rsid w:val="00365B0C"/>
    <w:rsid w:val="003672CA"/>
    <w:rsid w:val="00375190"/>
    <w:rsid w:val="00383714"/>
    <w:rsid w:val="00387E54"/>
    <w:rsid w:val="003960DC"/>
    <w:rsid w:val="003A6BD4"/>
    <w:rsid w:val="003B0B26"/>
    <w:rsid w:val="003B1173"/>
    <w:rsid w:val="003B2302"/>
    <w:rsid w:val="003C3827"/>
    <w:rsid w:val="003E283F"/>
    <w:rsid w:val="003E3293"/>
    <w:rsid w:val="003E4D3A"/>
    <w:rsid w:val="003E7FF7"/>
    <w:rsid w:val="003F2905"/>
    <w:rsid w:val="003F558B"/>
    <w:rsid w:val="00400606"/>
    <w:rsid w:val="00400D5E"/>
    <w:rsid w:val="00404571"/>
    <w:rsid w:val="0040575E"/>
    <w:rsid w:val="00416C2A"/>
    <w:rsid w:val="00423270"/>
    <w:rsid w:val="004305A3"/>
    <w:rsid w:val="00437196"/>
    <w:rsid w:val="0045214A"/>
    <w:rsid w:val="00457D6D"/>
    <w:rsid w:val="004624B6"/>
    <w:rsid w:val="00465610"/>
    <w:rsid w:val="0047268D"/>
    <w:rsid w:val="00475551"/>
    <w:rsid w:val="00480DA9"/>
    <w:rsid w:val="004859E8"/>
    <w:rsid w:val="00486C54"/>
    <w:rsid w:val="00492452"/>
    <w:rsid w:val="00492ED7"/>
    <w:rsid w:val="00493EE5"/>
    <w:rsid w:val="004A2A88"/>
    <w:rsid w:val="004A75D6"/>
    <w:rsid w:val="004A7714"/>
    <w:rsid w:val="004B477B"/>
    <w:rsid w:val="004C192D"/>
    <w:rsid w:val="004C2BF1"/>
    <w:rsid w:val="004C6B82"/>
    <w:rsid w:val="004D76CB"/>
    <w:rsid w:val="004E68E8"/>
    <w:rsid w:val="004F2DCE"/>
    <w:rsid w:val="00503A6B"/>
    <w:rsid w:val="005044AD"/>
    <w:rsid w:val="005076DA"/>
    <w:rsid w:val="00507B54"/>
    <w:rsid w:val="00522E98"/>
    <w:rsid w:val="00536355"/>
    <w:rsid w:val="005402A0"/>
    <w:rsid w:val="005476F8"/>
    <w:rsid w:val="0055336B"/>
    <w:rsid w:val="005553CC"/>
    <w:rsid w:val="00560925"/>
    <w:rsid w:val="00562A38"/>
    <w:rsid w:val="00562BC6"/>
    <w:rsid w:val="00563459"/>
    <w:rsid w:val="00570D64"/>
    <w:rsid w:val="0057530C"/>
    <w:rsid w:val="005763B9"/>
    <w:rsid w:val="005764A3"/>
    <w:rsid w:val="00581616"/>
    <w:rsid w:val="0058450C"/>
    <w:rsid w:val="005862AD"/>
    <w:rsid w:val="00593AC2"/>
    <w:rsid w:val="005A359F"/>
    <w:rsid w:val="005B1ED6"/>
    <w:rsid w:val="005B5C95"/>
    <w:rsid w:val="005C2519"/>
    <w:rsid w:val="005C5C9A"/>
    <w:rsid w:val="005E22D9"/>
    <w:rsid w:val="005E5012"/>
    <w:rsid w:val="005F293C"/>
    <w:rsid w:val="006012A9"/>
    <w:rsid w:val="006056A8"/>
    <w:rsid w:val="0060674A"/>
    <w:rsid w:val="00611C1C"/>
    <w:rsid w:val="00612138"/>
    <w:rsid w:val="0061283E"/>
    <w:rsid w:val="00614488"/>
    <w:rsid w:val="00616FC7"/>
    <w:rsid w:val="00620618"/>
    <w:rsid w:val="00621218"/>
    <w:rsid w:val="00622F11"/>
    <w:rsid w:val="00624183"/>
    <w:rsid w:val="00626C59"/>
    <w:rsid w:val="00647185"/>
    <w:rsid w:val="00651561"/>
    <w:rsid w:val="0065419F"/>
    <w:rsid w:val="00662AEB"/>
    <w:rsid w:val="00670F01"/>
    <w:rsid w:val="0067383A"/>
    <w:rsid w:val="006829BD"/>
    <w:rsid w:val="00684357"/>
    <w:rsid w:val="00693AEB"/>
    <w:rsid w:val="00694565"/>
    <w:rsid w:val="00694A55"/>
    <w:rsid w:val="00697E8C"/>
    <w:rsid w:val="006A10B6"/>
    <w:rsid w:val="006A74CC"/>
    <w:rsid w:val="006C1C35"/>
    <w:rsid w:val="006D1DC4"/>
    <w:rsid w:val="006D6B44"/>
    <w:rsid w:val="006D7550"/>
    <w:rsid w:val="006E0591"/>
    <w:rsid w:val="006E24ED"/>
    <w:rsid w:val="006E37E2"/>
    <w:rsid w:val="006E7BA9"/>
    <w:rsid w:val="006F683D"/>
    <w:rsid w:val="00701ECC"/>
    <w:rsid w:val="00702661"/>
    <w:rsid w:val="007037FD"/>
    <w:rsid w:val="007059D0"/>
    <w:rsid w:val="007111EC"/>
    <w:rsid w:val="007124FF"/>
    <w:rsid w:val="00731C2C"/>
    <w:rsid w:val="007439C2"/>
    <w:rsid w:val="00743E2A"/>
    <w:rsid w:val="00744113"/>
    <w:rsid w:val="00744DDD"/>
    <w:rsid w:val="00745D1D"/>
    <w:rsid w:val="00760AB8"/>
    <w:rsid w:val="00764802"/>
    <w:rsid w:val="0078033A"/>
    <w:rsid w:val="007822E7"/>
    <w:rsid w:val="007825ED"/>
    <w:rsid w:val="0078387E"/>
    <w:rsid w:val="0078488F"/>
    <w:rsid w:val="007875CE"/>
    <w:rsid w:val="007914B1"/>
    <w:rsid w:val="0079439B"/>
    <w:rsid w:val="00795472"/>
    <w:rsid w:val="007A002E"/>
    <w:rsid w:val="007A07AA"/>
    <w:rsid w:val="007A4C40"/>
    <w:rsid w:val="007A6605"/>
    <w:rsid w:val="007A68B5"/>
    <w:rsid w:val="007B4957"/>
    <w:rsid w:val="007B5CCC"/>
    <w:rsid w:val="007B613C"/>
    <w:rsid w:val="007C0E02"/>
    <w:rsid w:val="007C4F81"/>
    <w:rsid w:val="007C5304"/>
    <w:rsid w:val="007D2D13"/>
    <w:rsid w:val="007E44AF"/>
    <w:rsid w:val="007E7EE7"/>
    <w:rsid w:val="007F32E4"/>
    <w:rsid w:val="007F72B6"/>
    <w:rsid w:val="00802659"/>
    <w:rsid w:val="008075C5"/>
    <w:rsid w:val="008107CB"/>
    <w:rsid w:val="00811393"/>
    <w:rsid w:val="00813344"/>
    <w:rsid w:val="00824BB9"/>
    <w:rsid w:val="008310CB"/>
    <w:rsid w:val="00832229"/>
    <w:rsid w:val="00844212"/>
    <w:rsid w:val="00851675"/>
    <w:rsid w:val="00865D57"/>
    <w:rsid w:val="00875492"/>
    <w:rsid w:val="00885B92"/>
    <w:rsid w:val="00896904"/>
    <w:rsid w:val="008A0C91"/>
    <w:rsid w:val="008A2AEA"/>
    <w:rsid w:val="008A787B"/>
    <w:rsid w:val="008B1FEC"/>
    <w:rsid w:val="008C3BE6"/>
    <w:rsid w:val="008C7B8F"/>
    <w:rsid w:val="008D0463"/>
    <w:rsid w:val="008D13AC"/>
    <w:rsid w:val="008D55A8"/>
    <w:rsid w:val="008D6E51"/>
    <w:rsid w:val="008E022B"/>
    <w:rsid w:val="008E1CDB"/>
    <w:rsid w:val="008E5702"/>
    <w:rsid w:val="008F6F74"/>
    <w:rsid w:val="00904A0C"/>
    <w:rsid w:val="009053E2"/>
    <w:rsid w:val="00910554"/>
    <w:rsid w:val="00911314"/>
    <w:rsid w:val="0091227B"/>
    <w:rsid w:val="00914D3C"/>
    <w:rsid w:val="0091662D"/>
    <w:rsid w:val="00920DEE"/>
    <w:rsid w:val="00921F2D"/>
    <w:rsid w:val="0092775E"/>
    <w:rsid w:val="00931C97"/>
    <w:rsid w:val="0093297F"/>
    <w:rsid w:val="009360FA"/>
    <w:rsid w:val="009373EC"/>
    <w:rsid w:val="00942AAC"/>
    <w:rsid w:val="00945895"/>
    <w:rsid w:val="00951B8F"/>
    <w:rsid w:val="00957461"/>
    <w:rsid w:val="00957640"/>
    <w:rsid w:val="00957BE5"/>
    <w:rsid w:val="0096593F"/>
    <w:rsid w:val="009713D2"/>
    <w:rsid w:val="009A167C"/>
    <w:rsid w:val="009B168B"/>
    <w:rsid w:val="009B1E0C"/>
    <w:rsid w:val="009B29DC"/>
    <w:rsid w:val="009B7CD0"/>
    <w:rsid w:val="009C23BA"/>
    <w:rsid w:val="009E131A"/>
    <w:rsid w:val="009E368C"/>
    <w:rsid w:val="009F2F59"/>
    <w:rsid w:val="009F3BCB"/>
    <w:rsid w:val="009F4908"/>
    <w:rsid w:val="009F5AB2"/>
    <w:rsid w:val="009F7424"/>
    <w:rsid w:val="00A009F1"/>
    <w:rsid w:val="00A060F8"/>
    <w:rsid w:val="00A07899"/>
    <w:rsid w:val="00A16B29"/>
    <w:rsid w:val="00A24A8A"/>
    <w:rsid w:val="00A259B7"/>
    <w:rsid w:val="00A368CF"/>
    <w:rsid w:val="00A377BA"/>
    <w:rsid w:val="00A5022F"/>
    <w:rsid w:val="00A528F9"/>
    <w:rsid w:val="00A53E8E"/>
    <w:rsid w:val="00A60D3F"/>
    <w:rsid w:val="00A74193"/>
    <w:rsid w:val="00A74C5C"/>
    <w:rsid w:val="00A808FC"/>
    <w:rsid w:val="00A83136"/>
    <w:rsid w:val="00A836DE"/>
    <w:rsid w:val="00AA12AD"/>
    <w:rsid w:val="00AA35D6"/>
    <w:rsid w:val="00AA489B"/>
    <w:rsid w:val="00AA6E01"/>
    <w:rsid w:val="00AB7D23"/>
    <w:rsid w:val="00AC1CDA"/>
    <w:rsid w:val="00AC1F94"/>
    <w:rsid w:val="00AC74D6"/>
    <w:rsid w:val="00AC7D74"/>
    <w:rsid w:val="00AD171C"/>
    <w:rsid w:val="00AD3084"/>
    <w:rsid w:val="00AE00D9"/>
    <w:rsid w:val="00AF0653"/>
    <w:rsid w:val="00AF6CAD"/>
    <w:rsid w:val="00B01254"/>
    <w:rsid w:val="00B04441"/>
    <w:rsid w:val="00B04F76"/>
    <w:rsid w:val="00B07D06"/>
    <w:rsid w:val="00B10A42"/>
    <w:rsid w:val="00B10D49"/>
    <w:rsid w:val="00B14338"/>
    <w:rsid w:val="00B143B4"/>
    <w:rsid w:val="00B14ABE"/>
    <w:rsid w:val="00B163AE"/>
    <w:rsid w:val="00B23B54"/>
    <w:rsid w:val="00B30875"/>
    <w:rsid w:val="00B3100C"/>
    <w:rsid w:val="00B33251"/>
    <w:rsid w:val="00B37DBF"/>
    <w:rsid w:val="00B40D8A"/>
    <w:rsid w:val="00B43AD1"/>
    <w:rsid w:val="00B5012F"/>
    <w:rsid w:val="00B50320"/>
    <w:rsid w:val="00B54FB7"/>
    <w:rsid w:val="00B656B5"/>
    <w:rsid w:val="00B70FB2"/>
    <w:rsid w:val="00B72AB0"/>
    <w:rsid w:val="00B733B1"/>
    <w:rsid w:val="00B7700F"/>
    <w:rsid w:val="00B85532"/>
    <w:rsid w:val="00B92228"/>
    <w:rsid w:val="00B949D2"/>
    <w:rsid w:val="00B9621A"/>
    <w:rsid w:val="00BA34D1"/>
    <w:rsid w:val="00BB07BE"/>
    <w:rsid w:val="00BB5D0B"/>
    <w:rsid w:val="00BB7B4E"/>
    <w:rsid w:val="00BC5E4D"/>
    <w:rsid w:val="00BC7F7A"/>
    <w:rsid w:val="00BD1A73"/>
    <w:rsid w:val="00BD1D0E"/>
    <w:rsid w:val="00BE0157"/>
    <w:rsid w:val="00BE0EEB"/>
    <w:rsid w:val="00BE13FA"/>
    <w:rsid w:val="00BE240A"/>
    <w:rsid w:val="00BE3706"/>
    <w:rsid w:val="00BE5E8C"/>
    <w:rsid w:val="00BF109D"/>
    <w:rsid w:val="00BF50AC"/>
    <w:rsid w:val="00C00634"/>
    <w:rsid w:val="00C015F6"/>
    <w:rsid w:val="00C12CED"/>
    <w:rsid w:val="00C14562"/>
    <w:rsid w:val="00C15533"/>
    <w:rsid w:val="00C21389"/>
    <w:rsid w:val="00C26BB0"/>
    <w:rsid w:val="00C2731C"/>
    <w:rsid w:val="00C37B4D"/>
    <w:rsid w:val="00C4678B"/>
    <w:rsid w:val="00C4697A"/>
    <w:rsid w:val="00C46E44"/>
    <w:rsid w:val="00C52A5B"/>
    <w:rsid w:val="00C6080B"/>
    <w:rsid w:val="00C720FE"/>
    <w:rsid w:val="00C871F0"/>
    <w:rsid w:val="00C961D6"/>
    <w:rsid w:val="00CA05A5"/>
    <w:rsid w:val="00CA26F2"/>
    <w:rsid w:val="00CA631E"/>
    <w:rsid w:val="00CA65A5"/>
    <w:rsid w:val="00CB3326"/>
    <w:rsid w:val="00CB7C4E"/>
    <w:rsid w:val="00CC1670"/>
    <w:rsid w:val="00CC3AD3"/>
    <w:rsid w:val="00CC4E4E"/>
    <w:rsid w:val="00CD057C"/>
    <w:rsid w:val="00CD1AFC"/>
    <w:rsid w:val="00CD56A8"/>
    <w:rsid w:val="00CD5D5B"/>
    <w:rsid w:val="00CF23AF"/>
    <w:rsid w:val="00CF4FBD"/>
    <w:rsid w:val="00CF77B7"/>
    <w:rsid w:val="00D0030D"/>
    <w:rsid w:val="00D00429"/>
    <w:rsid w:val="00D02421"/>
    <w:rsid w:val="00D1136A"/>
    <w:rsid w:val="00D14806"/>
    <w:rsid w:val="00D21292"/>
    <w:rsid w:val="00D21416"/>
    <w:rsid w:val="00D262EE"/>
    <w:rsid w:val="00D346A4"/>
    <w:rsid w:val="00D37622"/>
    <w:rsid w:val="00D37A9B"/>
    <w:rsid w:val="00D419E1"/>
    <w:rsid w:val="00D433E1"/>
    <w:rsid w:val="00D43D49"/>
    <w:rsid w:val="00D50740"/>
    <w:rsid w:val="00D639DF"/>
    <w:rsid w:val="00D80DA8"/>
    <w:rsid w:val="00D8450D"/>
    <w:rsid w:val="00D868F6"/>
    <w:rsid w:val="00DA10F3"/>
    <w:rsid w:val="00DA239E"/>
    <w:rsid w:val="00DA70DC"/>
    <w:rsid w:val="00DB1F0C"/>
    <w:rsid w:val="00DB2628"/>
    <w:rsid w:val="00DB32B4"/>
    <w:rsid w:val="00DB7C28"/>
    <w:rsid w:val="00DC1934"/>
    <w:rsid w:val="00DC3EA4"/>
    <w:rsid w:val="00DE1AA7"/>
    <w:rsid w:val="00DE6F96"/>
    <w:rsid w:val="00DF2CC5"/>
    <w:rsid w:val="00E0098A"/>
    <w:rsid w:val="00E00D54"/>
    <w:rsid w:val="00E1295E"/>
    <w:rsid w:val="00E1449F"/>
    <w:rsid w:val="00E23A13"/>
    <w:rsid w:val="00E24D8C"/>
    <w:rsid w:val="00E32CAD"/>
    <w:rsid w:val="00E40033"/>
    <w:rsid w:val="00E40825"/>
    <w:rsid w:val="00E42AEC"/>
    <w:rsid w:val="00E56037"/>
    <w:rsid w:val="00E60095"/>
    <w:rsid w:val="00E7180A"/>
    <w:rsid w:val="00E734D5"/>
    <w:rsid w:val="00E81873"/>
    <w:rsid w:val="00E90591"/>
    <w:rsid w:val="00E90E8A"/>
    <w:rsid w:val="00EA5F77"/>
    <w:rsid w:val="00EB339E"/>
    <w:rsid w:val="00EB359D"/>
    <w:rsid w:val="00EB7115"/>
    <w:rsid w:val="00ED4B83"/>
    <w:rsid w:val="00EE1ED6"/>
    <w:rsid w:val="00EF15EE"/>
    <w:rsid w:val="00EF60D6"/>
    <w:rsid w:val="00F15E17"/>
    <w:rsid w:val="00F203D4"/>
    <w:rsid w:val="00F23D07"/>
    <w:rsid w:val="00F308A2"/>
    <w:rsid w:val="00F339BB"/>
    <w:rsid w:val="00F40B49"/>
    <w:rsid w:val="00F4154D"/>
    <w:rsid w:val="00F55EF7"/>
    <w:rsid w:val="00F616D3"/>
    <w:rsid w:val="00F61813"/>
    <w:rsid w:val="00F626F8"/>
    <w:rsid w:val="00F651F7"/>
    <w:rsid w:val="00F6565F"/>
    <w:rsid w:val="00F67753"/>
    <w:rsid w:val="00F70430"/>
    <w:rsid w:val="00F70FF6"/>
    <w:rsid w:val="00F72E96"/>
    <w:rsid w:val="00F763EE"/>
    <w:rsid w:val="00F779C0"/>
    <w:rsid w:val="00F824D5"/>
    <w:rsid w:val="00F83E70"/>
    <w:rsid w:val="00F907F7"/>
    <w:rsid w:val="00FA0BA1"/>
    <w:rsid w:val="00FA624F"/>
    <w:rsid w:val="00FB1B89"/>
    <w:rsid w:val="00FB69C1"/>
    <w:rsid w:val="00FC0F8E"/>
    <w:rsid w:val="00FC4870"/>
    <w:rsid w:val="00FC4D32"/>
    <w:rsid w:val="00FD04EF"/>
    <w:rsid w:val="00FD3A1D"/>
    <w:rsid w:val="00FD4B8E"/>
    <w:rsid w:val="00FD644F"/>
    <w:rsid w:val="00FF1043"/>
    <w:rsid w:val="00FF4FAE"/>
    <w:rsid w:val="00FF5EC7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1D1348"/>
  <w15:docId w15:val="{766AB021-BA50-4C19-812B-2262B37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9D"/>
  </w:style>
  <w:style w:type="paragraph" w:styleId="Footer">
    <w:name w:val="footer"/>
    <w:basedOn w:val="Normal"/>
    <w:link w:val="FooterChar"/>
    <w:uiPriority w:val="99"/>
    <w:unhideWhenUsed/>
    <w:rsid w:val="00BF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9D"/>
  </w:style>
  <w:style w:type="table" w:styleId="TableGrid">
    <w:name w:val="Table Grid"/>
    <w:basedOn w:val="TableNormal"/>
    <w:uiPriority w:val="59"/>
    <w:rsid w:val="00B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7BA9"/>
    <w:pPr>
      <w:spacing w:before="144" w:after="144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C20"/>
    <w:rPr>
      <w:b/>
      <w:bCs/>
      <w:sz w:val="20"/>
      <w:szCs w:val="20"/>
    </w:rPr>
  </w:style>
  <w:style w:type="paragraph" w:styleId="NoSpacing">
    <w:name w:val="No Spacing"/>
    <w:uiPriority w:val="1"/>
    <w:qFormat/>
    <w:rsid w:val="00811393"/>
    <w:pPr>
      <w:spacing w:after="0" w:line="240" w:lineRule="auto"/>
    </w:pPr>
  </w:style>
  <w:style w:type="paragraph" w:styleId="Revision">
    <w:name w:val="Revision"/>
    <w:hidden/>
    <w:uiPriority w:val="99"/>
    <w:semiHidden/>
    <w:rsid w:val="002A6A92"/>
    <w:pPr>
      <w:spacing w:after="0" w:line="240" w:lineRule="auto"/>
    </w:pPr>
  </w:style>
  <w:style w:type="character" w:styleId="Hyperlink">
    <w:name w:val="Hyperlink"/>
    <w:uiPriority w:val="99"/>
    <w:unhideWhenUsed/>
    <w:rsid w:val="000C31E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68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8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6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3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4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5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EA10563F984780DF886C74579EEF" ma:contentTypeVersion="13" ma:contentTypeDescription="Create a new document." ma:contentTypeScope="" ma:versionID="41f6bafb640cd5747eb735d05922dda1">
  <xsd:schema xmlns:xsd="http://www.w3.org/2001/XMLSchema" xmlns:xs="http://www.w3.org/2001/XMLSchema" xmlns:p="http://schemas.microsoft.com/office/2006/metadata/properties" xmlns:ns2="76ce6daf-1946-43d2-bde0-017f0d928c3c" xmlns:ns3="ec763d0b-e8a5-43af-af0a-3840cbcea031" targetNamespace="http://schemas.microsoft.com/office/2006/metadata/properties" ma:root="true" ma:fieldsID="9c1f18d54e68a0503f0b863258e39d3b" ns2:_="" ns3:_="">
    <xsd:import namespace="76ce6daf-1946-43d2-bde0-017f0d928c3c"/>
    <xsd:import namespace="ec763d0b-e8a5-43af-af0a-3840cbcea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6daf-1946-43d2-bde0-017f0d928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3d0b-e8a5-43af-af0a-3840cbcea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45FF-99D8-4110-AD1B-F4533862E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B4D54-5F4C-4D55-BE56-CED8BD8F6C4F}"/>
</file>

<file path=customXml/itemProps3.xml><?xml version="1.0" encoding="utf-8"?>
<ds:datastoreItem xmlns:ds="http://schemas.openxmlformats.org/officeDocument/2006/customXml" ds:itemID="{7F423804-429B-40F9-9405-5A7B17BB70BB}"/>
</file>

<file path=customXml/itemProps4.xml><?xml version="1.0" encoding="utf-8"?>
<ds:datastoreItem xmlns:ds="http://schemas.openxmlformats.org/officeDocument/2006/customXml" ds:itemID="{CC8C6CB5-1FBD-4243-A3F4-E781CA1FC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At Home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Tracey</dc:creator>
  <cp:lastModifiedBy>Bailey, Tracey</cp:lastModifiedBy>
  <cp:revision>21</cp:revision>
  <cp:lastPrinted>2019-06-27T09:20:00Z</cp:lastPrinted>
  <dcterms:created xsi:type="dcterms:W3CDTF">2022-03-02T08:50:00Z</dcterms:created>
  <dcterms:modified xsi:type="dcterms:W3CDTF">2022-05-03T12:50:00Z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0x010100E26AEA10563F984780DF886C74579EEF</vt:lpwstr>
  </property>
</Properties>
</file>